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ГОСУДАРСТВЕННЫЙ КОМИТЕТ СССР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ПО ДЕЛАМ СТРОИТЕЛЬСТВА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(ГОССТРОЙ СССР)</w: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center"/>
        <w:rPr>
          <w:b/>
          <w:sz w:val="24"/>
        </w:rPr>
      </w:pPr>
    </w:p>
    <w:p w:rsidR="00000000" w:rsidRDefault="004D0E2D" w:rsidP="009114E0">
      <w:pPr>
        <w:ind w:left="567"/>
        <w:jc w:val="center"/>
        <w:rPr>
          <w:b/>
          <w:sz w:val="24"/>
        </w:rPr>
      </w:pPr>
      <w:r>
        <w:rPr>
          <w:b/>
          <w:sz w:val="24"/>
        </w:rPr>
        <w:t>ИНСТРУКЦИЯ</w: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bookmarkStart w:id="0" w:name="_GoBack"/>
      <w:bookmarkEnd w:id="0"/>
      <w:r>
        <w:rPr>
          <w:b/>
        </w:rPr>
        <w:t xml:space="preserve">ПО ПРОЕКТИРОВАНИЮ И МОНТАЖУ СЕТЕЙ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ВОДОСНАБЖЕНИЯ И КАНАЛИЗАЦИИ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ИЗ ПЛАСТМАССОВЫХ ТРУБ</w: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center"/>
        <w:rPr>
          <w:b/>
          <w:noProof/>
          <w:sz w:val="24"/>
        </w:rPr>
      </w:pPr>
      <w:r>
        <w:rPr>
          <w:b/>
          <w:sz w:val="24"/>
        </w:rPr>
        <w:t>СН</w:t>
      </w:r>
      <w:r>
        <w:rPr>
          <w:b/>
          <w:noProof/>
          <w:sz w:val="24"/>
        </w:rPr>
        <w:t xml:space="preserve"> 478-80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i/>
        </w:rPr>
      </w:pPr>
      <w:r>
        <w:rPr>
          <w:i/>
        </w:rPr>
        <w:t xml:space="preserve">Утверждена </w:t>
      </w:r>
    </w:p>
    <w:p w:rsidR="00000000" w:rsidRDefault="004D0E2D" w:rsidP="009114E0">
      <w:pPr>
        <w:ind w:left="567"/>
        <w:jc w:val="both"/>
        <w:rPr>
          <w:i/>
        </w:rPr>
      </w:pPr>
      <w:r>
        <w:rPr>
          <w:i/>
        </w:rPr>
        <w:t>постановлением</w:t>
      </w:r>
    </w:p>
    <w:p w:rsidR="00000000" w:rsidRDefault="004D0E2D" w:rsidP="009114E0">
      <w:pPr>
        <w:ind w:left="567"/>
        <w:jc w:val="both"/>
        <w:rPr>
          <w:i/>
        </w:rPr>
      </w:pPr>
      <w:r>
        <w:rPr>
          <w:i/>
        </w:rPr>
        <w:t>Государственного комитета СССР</w:t>
      </w:r>
    </w:p>
    <w:p w:rsidR="00000000" w:rsidRDefault="004D0E2D" w:rsidP="009114E0">
      <w:pPr>
        <w:ind w:left="567"/>
        <w:jc w:val="both"/>
        <w:rPr>
          <w:i/>
        </w:rPr>
      </w:pPr>
      <w:r>
        <w:rPr>
          <w:i/>
        </w:rPr>
        <w:t xml:space="preserve"> по делам строите</w:t>
      </w:r>
      <w:r>
        <w:rPr>
          <w:i/>
        </w:rPr>
        <w:t xml:space="preserve">льства </w:t>
      </w:r>
    </w:p>
    <w:p w:rsidR="00000000" w:rsidRDefault="004D0E2D" w:rsidP="009114E0">
      <w:pPr>
        <w:ind w:left="567"/>
        <w:jc w:val="both"/>
        <w:rPr>
          <w:i/>
          <w:noProof/>
        </w:rPr>
      </w:pPr>
      <w:r>
        <w:rPr>
          <w:i/>
        </w:rPr>
        <w:t>от</w:t>
      </w:r>
      <w:r>
        <w:rPr>
          <w:i/>
          <w:noProof/>
        </w:rPr>
        <w:t xml:space="preserve"> 31</w:t>
      </w:r>
      <w:r>
        <w:rPr>
          <w:i/>
        </w:rPr>
        <w:t xml:space="preserve"> июля 1980 г.</w:t>
      </w:r>
      <w:r>
        <w:rPr>
          <w:i/>
          <w:noProof/>
        </w:rPr>
        <w:t xml:space="preserve"> № 117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Разработана СКТБ Энергопромполимер Минэнерго СССР, Союзводоканалпроектом Госстроя СССР, НИИ Мосстроя Главмосстроя при Мосгорисполкоме, Бальнеотехнической партией конторы Геоминвод Института курортологии и физиотерапии Минздрава СССР при участии НИИ санитарной техники Минстройматериалов СССР и ВНИИСТ Миннефтегазстроя. Отражает последние достижения отечественного и зарубежного опыта строительства и эксплуатации сетей из пластмассовых труб, а также данные научно-исследователь</w:t>
      </w:r>
      <w:r>
        <w:t>ских институтов по гидравлическим исследованиям трубопроводов и фасонных частей. С вводом в действие настоящей Инструкции утрачивает силу «Инструкция по проектированию и монтажу водопроводных и канализационных сетей из пластмассовых труб» (СН 478-75).</w:t>
      </w:r>
    </w:p>
    <w:p w:rsidR="00000000" w:rsidRDefault="004D0E2D" w:rsidP="009114E0">
      <w:pPr>
        <w:ind w:left="567" w:firstLine="284"/>
        <w:jc w:val="both"/>
      </w:pPr>
      <w:r>
        <w:t>Для инженеров и техников, работающих в области водоснабжения и канализации.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Табл. 35, ил. 23.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В разработке Инструкции принимали участие: кандидаты техн. наук А. Я. Добромыслов, А. Л. Глезер, В. И. Гольдин (СКТБ Энергопромполимер); инж. И. Б. Монастырский (С</w:t>
      </w:r>
      <w:r>
        <w:t>оюзводоканал-проект); кандидаты техн. наук Я. Б. Алескер, А. В. Сладков; инж. А. А. Отставнов (НИИ Мосстроя); канд. Техн. наук В. П. Евстафьев; инж. Л. Д. Павлов, (Геоминвод); канд. техн. наук К. И. Зайцев (ВНИИСТ); канд. техн. наук С. В. Ехлаков (НИИСТ).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 xml:space="preserve">Редакторы </w:t>
      </w:r>
      <w:r>
        <w:sym w:font="Arial" w:char="2014"/>
      </w:r>
      <w:r>
        <w:t xml:space="preserve"> инженеры Б. В. Тамбовцев, Н. А. Шишов (Госстрой СССР), кандидаты техн. наук А. Я. Добромыслов (СКТБ Энергопромполимер), Я</w:t>
      </w:r>
      <w:r>
        <w:sym w:font="Times New Roman" w:char="002E"/>
      </w:r>
      <w:r>
        <w:t xml:space="preserve"> Б. Алескер, А. В. Сладков (НИИ Мосстрой), Л. Г. Слёз (МакИСИ).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b/>
        </w:rPr>
      </w:pPr>
      <w:r>
        <w:rPr>
          <w:b/>
        </w:rPr>
        <w:t>Изменение СН 478-80.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Постановлением Госстроя СССР от</w:t>
      </w:r>
      <w:r>
        <w:rPr>
          <w:noProof/>
        </w:rPr>
        <w:t xml:space="preserve"> 2</w:t>
      </w:r>
      <w:r>
        <w:rPr>
          <w:noProof/>
        </w:rPr>
        <w:t>6</w:t>
      </w:r>
      <w:r>
        <w:t xml:space="preserve"> июня</w:t>
      </w:r>
      <w:r>
        <w:rPr>
          <w:noProof/>
        </w:rPr>
        <w:t xml:space="preserve"> 1985</w:t>
      </w:r>
      <w:r>
        <w:t xml:space="preserve"> г. №</w:t>
      </w:r>
      <w:r>
        <w:rPr>
          <w:noProof/>
        </w:rPr>
        <w:t xml:space="preserve"> 99 </w:t>
      </w:r>
      <w:r>
        <w:t>утверждено и с</w:t>
      </w:r>
      <w:r>
        <w:rPr>
          <w:noProof/>
        </w:rPr>
        <w:t xml:space="preserve"> 1</w:t>
      </w:r>
      <w:r>
        <w:t xml:space="preserve"> января</w:t>
      </w:r>
      <w:r>
        <w:rPr>
          <w:noProof/>
        </w:rPr>
        <w:t xml:space="preserve"> 1986</w:t>
      </w:r>
      <w:r>
        <w:t xml:space="preserve"> г. вводится в действие разработанное НИИМосстроем ГлавМосстроя при Мосгорисполкоме,</w:t>
      </w:r>
      <w:r>
        <w:rPr>
          <w:noProof/>
        </w:rPr>
        <w:t xml:space="preserve"> </w:t>
      </w:r>
      <w:r>
        <w:t>вн</w:t>
      </w:r>
      <w:r>
        <w:rPr>
          <w:noProof/>
        </w:rPr>
        <w:t>есен</w:t>
      </w:r>
      <w:r>
        <w:t>н</w:t>
      </w:r>
      <w:r>
        <w:rPr>
          <w:noProof/>
        </w:rPr>
        <w:t>ое</w:t>
      </w:r>
      <w:r>
        <w:t xml:space="preserve"> ГлавАПУ Москвы при Мосгорисполкоме и представленное Главтехнормированием Госстроя СССР изменение Инструкции по проектированию и монтажу сетей водоснабжения и канализации из пластмассовых труб (СН 478-8</w:t>
      </w:r>
      <w:r>
        <w:rPr>
          <w:noProof/>
        </w:rPr>
        <w:t xml:space="preserve">0), </w:t>
      </w:r>
      <w:r>
        <w:t>утвержденной постановлением Госстроя СССР от</w:t>
      </w:r>
      <w:r>
        <w:rPr>
          <w:noProof/>
        </w:rPr>
        <w:t xml:space="preserve"> 31</w:t>
      </w:r>
      <w:r>
        <w:t xml:space="preserve"> июля </w:t>
      </w:r>
      <w:r>
        <w:rPr>
          <w:noProof/>
        </w:rPr>
        <w:t>1980</w:t>
      </w:r>
      <w:r>
        <w:t xml:space="preserve"> г.</w:t>
      </w:r>
      <w:r>
        <w:rPr>
          <w:noProof/>
        </w:rPr>
        <w:t xml:space="preserve"> № 117.</w:t>
      </w:r>
      <w:r>
        <w:t xml:space="preserve"> Текст изменения приводится ниже.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</w:rPr>
        <w:t>Пункт</w:t>
      </w:r>
      <w:r>
        <w:rPr>
          <w:b/>
          <w:noProof/>
        </w:rPr>
        <w:t xml:space="preserve"> 4.2</w:t>
      </w:r>
      <w:r>
        <w:t xml:space="preserve"> изложить</w:t>
      </w:r>
      <w:r>
        <w:rPr>
          <w:noProof/>
        </w:rPr>
        <w:t xml:space="preserve"> </w:t>
      </w:r>
      <w:r>
        <w:t xml:space="preserve">в новой редакции: </w:t>
      </w:r>
    </w:p>
    <w:p w:rsidR="00000000" w:rsidRDefault="004D0E2D" w:rsidP="009114E0">
      <w:pPr>
        <w:ind w:left="567" w:firstLine="284"/>
        <w:jc w:val="both"/>
      </w:pPr>
      <w:r>
        <w:rPr>
          <w:noProof/>
        </w:rPr>
        <w:t>«4.2.</w:t>
      </w:r>
      <w:r>
        <w:t xml:space="preserve"> Для обеспечения по</w:t>
      </w:r>
      <w:r>
        <w:t>жарной безопасности много</w:t>
      </w:r>
      <w:r>
        <w:softHyphen/>
        <w:t xml:space="preserve">этажных зданий различного назначения при применении пластмассовых труб для систем внутренней канализации и водостоков необходимо соблюдать следующие условия:  </w:t>
      </w:r>
    </w:p>
    <w:p w:rsidR="00000000" w:rsidRDefault="004D0E2D" w:rsidP="009114E0">
      <w:pPr>
        <w:ind w:left="567" w:firstLine="284"/>
        <w:jc w:val="both"/>
      </w:pPr>
      <w:r>
        <w:lastRenderedPageBreak/>
        <w:t>а) прокладку канализационных и водосточных стояков следует осуществлять скрыто в монтажных коммуникационных шахтах, штрабах, каналах и коробах, ограждающие конструк</w:t>
      </w:r>
      <w:r>
        <w:softHyphen/>
        <w:t>ции которых, за исключением лицевой панели, обеспечи</w:t>
      </w:r>
      <w:r>
        <w:softHyphen/>
        <w:t>вающей доступ в шахту, короб и т. п., должны быть выполнены из несгораемых материалов;</w:t>
      </w:r>
    </w:p>
    <w:p w:rsidR="00000000" w:rsidRDefault="004D0E2D" w:rsidP="009114E0">
      <w:pPr>
        <w:ind w:left="567" w:firstLine="284"/>
        <w:jc w:val="both"/>
      </w:pPr>
      <w:r>
        <w:t>б) лицевую панель сле</w:t>
      </w:r>
      <w:r>
        <w:t>дует изготовлять в виде открывающейся двери из сгораемого материала при применении труб из поливинилхлорида и из трудносгораемого материала</w:t>
      </w:r>
      <w:r>
        <w:rPr>
          <w:noProof/>
        </w:rPr>
        <w:t xml:space="preserve"> </w:t>
      </w:r>
      <w:r>
        <w:rPr>
          <w:noProof/>
        </w:rPr>
        <w:sym w:font="Arial" w:char="2014"/>
      </w:r>
      <w:r>
        <w:rPr>
          <w:noProof/>
        </w:rPr>
        <w:t xml:space="preserve"> </w:t>
      </w:r>
      <w:r>
        <w:t>при применении труб из полиэтилена.</w:t>
      </w:r>
    </w:p>
    <w:p w:rsidR="00000000" w:rsidRDefault="004D0E2D" w:rsidP="009114E0">
      <w:pPr>
        <w:ind w:left="567" w:firstLine="284"/>
        <w:jc w:val="both"/>
      </w:pPr>
      <w:r>
        <w:t>Примечание. Допускается применение сгораемого ма</w:t>
      </w:r>
      <w:r>
        <w:softHyphen/>
        <w:t>териала для лицевой панели при полиэтиленовых трубах, но при этом дверь должна быть неоткрывающейся. Для до</w:t>
      </w:r>
      <w:r>
        <w:softHyphen/>
        <w:t>ступа к арматуре и ревизиям</w:t>
      </w:r>
      <w:r>
        <w:rPr>
          <w:noProof/>
        </w:rPr>
        <w:t xml:space="preserve"> </w:t>
      </w:r>
      <w:r>
        <w:t>в этом случае должно предусматриваться устройство открывающихся люков площадью не более</w:t>
      </w:r>
      <w:r>
        <w:rPr>
          <w:noProof/>
        </w:rPr>
        <w:t xml:space="preserve"> 0</w:t>
      </w:r>
      <w:r>
        <w:t>,</w:t>
      </w:r>
      <w:r>
        <w:rPr>
          <w:noProof/>
        </w:rPr>
        <w:t>1</w:t>
      </w:r>
      <w:r>
        <w:t xml:space="preserve"> м</w:t>
      </w:r>
      <w:r>
        <w:rPr>
          <w:vertAlign w:val="superscript"/>
        </w:rPr>
        <w:t>2</w:t>
      </w:r>
      <w:r>
        <w:t xml:space="preserve"> с крышками;</w:t>
      </w:r>
    </w:p>
    <w:p w:rsidR="00000000" w:rsidRDefault="004D0E2D" w:rsidP="009114E0">
      <w:pPr>
        <w:ind w:left="567" w:firstLine="284"/>
        <w:jc w:val="both"/>
      </w:pPr>
      <w:r>
        <w:t>в)</w:t>
      </w:r>
      <w:r>
        <w:rPr>
          <w:noProof/>
        </w:rPr>
        <w:t xml:space="preserve"> </w:t>
      </w:r>
      <w:r>
        <w:t xml:space="preserve">в подвалах зданий при отсутствии в них </w:t>
      </w:r>
      <w:r>
        <w:t>производ</w:t>
      </w:r>
      <w:r>
        <w:softHyphen/>
        <w:t>ственных складских и служебных помещении, а также на чердаках и в помещениях санузлов жилых зданий прокладку канализационных и водосточных пластмассовых трубопрово</w:t>
      </w:r>
      <w:r>
        <w:softHyphen/>
        <w:t>дов допускается предусматривать открыто;</w:t>
      </w:r>
    </w:p>
    <w:p w:rsidR="00000000" w:rsidRDefault="004D0E2D" w:rsidP="009114E0">
      <w:pPr>
        <w:ind w:left="567" w:firstLine="284"/>
        <w:jc w:val="both"/>
      </w:pPr>
      <w:r>
        <w:t>г) места прохода стояков через перекрытия должны быть заделаны цементным раствором на всю толщину перекрытия;</w:t>
      </w:r>
    </w:p>
    <w:p w:rsidR="00000000" w:rsidRDefault="004D0E2D" w:rsidP="009114E0">
      <w:pPr>
        <w:ind w:left="567" w:firstLine="284"/>
        <w:jc w:val="both"/>
      </w:pPr>
      <w:r>
        <w:t>д) участок стояка выше перекрытия на</w:t>
      </w:r>
      <w:r>
        <w:rPr>
          <w:noProof/>
        </w:rPr>
        <w:t xml:space="preserve"> 8—10</w:t>
      </w:r>
      <w:r>
        <w:t xml:space="preserve"> см (до гори</w:t>
      </w:r>
      <w:r>
        <w:softHyphen/>
        <w:t>зонтального отводного трубопровода) следует защищать це</w:t>
      </w:r>
      <w:r>
        <w:softHyphen/>
        <w:t>ментным раствором толщиной</w:t>
      </w:r>
      <w:r>
        <w:rPr>
          <w:noProof/>
        </w:rPr>
        <w:t xml:space="preserve"> 2—3</w:t>
      </w:r>
      <w:r>
        <w:t xml:space="preserve"> см;</w:t>
      </w:r>
    </w:p>
    <w:p w:rsidR="00000000" w:rsidRDefault="004D0E2D" w:rsidP="009114E0">
      <w:pPr>
        <w:ind w:left="567" w:firstLine="284"/>
        <w:jc w:val="both"/>
      </w:pPr>
      <w:r>
        <w:t>е) перед заделкой стояка раствором трубы до</w:t>
      </w:r>
      <w:r>
        <w:t>лжны обертываться без зазора рулонным гидроизоляционным материалом»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center"/>
      </w:pPr>
      <w:r>
        <w:t>Опечатки в Инструкции СН 478-80</w: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 w:firstLine="284"/>
        <w:jc w:val="both"/>
      </w:pPr>
      <w:r>
        <w:t>При издании Инструкции по проектированию и монтажу сетей водоснабжения и канализации из пластмассовых труб (СН 478-80) допущены следующие опечатки.</w:t>
      </w:r>
    </w:p>
    <w:p w:rsidR="00000000" w:rsidRDefault="004D0E2D" w:rsidP="009114E0">
      <w:pPr>
        <w:ind w:left="567" w:firstLine="284"/>
        <w:jc w:val="both"/>
      </w:pPr>
      <w:r>
        <w:t>1. п. 1.8. Ссылку на п. 6.3 следует заменить на п. 6.5.</w:t>
      </w:r>
    </w:p>
    <w:p w:rsidR="00000000" w:rsidRDefault="004D0E2D" w:rsidP="009114E0">
      <w:pPr>
        <w:ind w:left="567" w:firstLine="284"/>
        <w:jc w:val="both"/>
      </w:pPr>
      <w:r>
        <w:t>2. Табл. 4. В абзацах с двенадцатого по шестнадцатый области применения типов соединения пластмассовых труб следует читать:</w:t>
      </w:r>
    </w:p>
    <w:p w:rsidR="00000000" w:rsidRDefault="004D0E2D" w:rsidP="009114E0">
      <w:pPr>
        <w:ind w:left="567" w:firstLine="142"/>
        <w:jc w:val="both"/>
      </w:pPr>
    </w:p>
    <w:p w:rsidR="00000000" w:rsidRDefault="004D0E2D" w:rsidP="009114E0">
      <w:pPr>
        <w:ind w:left="567" w:firstLine="284"/>
        <w:jc w:val="both"/>
      </w:pPr>
      <w:r>
        <w:t>способ соединения</w:t>
      </w:r>
      <w:r>
        <w:tab/>
      </w:r>
      <w:r>
        <w:tab/>
      </w:r>
      <w:r>
        <w:tab/>
        <w:t>области применения</w:t>
      </w:r>
    </w:p>
    <w:p w:rsidR="00000000" w:rsidRDefault="004D0E2D" w:rsidP="009114E0">
      <w:pPr>
        <w:ind w:left="567" w:firstLine="142"/>
        <w:jc w:val="both"/>
      </w:pPr>
    </w:p>
    <w:p w:rsidR="00000000" w:rsidRDefault="004D0E2D" w:rsidP="009114E0">
      <w:pPr>
        <w:ind w:left="567" w:firstLine="284"/>
        <w:jc w:val="both"/>
      </w:pPr>
      <w:r>
        <w:t>на свободных фланцах и</w:t>
      </w:r>
      <w:r>
        <w:tab/>
      </w:r>
      <w:r>
        <w:tab/>
        <w:t>то же, от 235 мм</w:t>
      </w:r>
      <w:r>
        <w:t xml:space="preserve"> и выше</w:t>
      </w:r>
    </w:p>
    <w:p w:rsidR="00000000" w:rsidRDefault="004D0E2D" w:rsidP="009114E0">
      <w:pPr>
        <w:ind w:left="567"/>
        <w:jc w:val="both"/>
      </w:pPr>
      <w:r>
        <w:t>приваренных сегментных</w:t>
      </w:r>
    </w:p>
    <w:p w:rsidR="00000000" w:rsidRDefault="004D0E2D" w:rsidP="009114E0">
      <w:pPr>
        <w:ind w:left="567"/>
        <w:jc w:val="both"/>
      </w:pPr>
      <w:r>
        <w:t>упорах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t>на приварных фланцах</w:t>
      </w:r>
      <w:r>
        <w:tab/>
      </w:r>
      <w:r>
        <w:tab/>
        <w:t xml:space="preserve">напорные до давления 0,25 </w:t>
      </w:r>
    </w:p>
    <w:p w:rsidR="00000000" w:rsidRDefault="004D0E2D" w:rsidP="009114E0">
      <w:pPr>
        <w:ind w:left="567"/>
        <w:jc w:val="both"/>
      </w:pPr>
      <w:r>
        <w:t>Мпа (2,5 кгс/см</w:t>
      </w:r>
      <w:r>
        <w:rPr>
          <w:vertAlign w:val="superscript"/>
        </w:rPr>
        <w:t>2</w:t>
      </w:r>
      <w:r>
        <w:t>) и безнапорные трубопроводы для присоединения к арматуре, металлическим фасонным частям и трубам диаметром от 50 мм и выше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</w:pPr>
      <w:r>
        <w:t>на свободном фланце с</w:t>
      </w:r>
      <w:r>
        <w:tab/>
      </w:r>
      <w:r>
        <w:tab/>
        <w:t xml:space="preserve">напорные и безнапорные </w:t>
      </w:r>
    </w:p>
    <w:p w:rsidR="00000000" w:rsidRDefault="004D0E2D" w:rsidP="009114E0">
      <w:pPr>
        <w:ind w:left="567"/>
        <w:jc w:val="both"/>
      </w:pPr>
      <w:r>
        <w:t>конусной отбуртовкой</w:t>
      </w:r>
      <w:r>
        <w:tab/>
      </w:r>
      <w:r>
        <w:tab/>
      </w:r>
      <w:r>
        <w:tab/>
        <w:t>трубопроводы для присоеди-</w:t>
      </w:r>
    </w:p>
    <w:p w:rsidR="00000000" w:rsidRDefault="004D0E2D" w:rsidP="009114E0">
      <w:pPr>
        <w:ind w:left="567" w:firstLine="4"/>
        <w:jc w:val="both"/>
      </w:pPr>
      <w:r>
        <w:t>нения к арматуре, металлическим фасонным частям и трубам диаметром от 50 мм и выше</w:t>
      </w:r>
    </w:p>
    <w:p w:rsidR="00000000" w:rsidRDefault="004D0E2D" w:rsidP="009114E0">
      <w:pPr>
        <w:ind w:left="567"/>
        <w:jc w:val="both"/>
      </w:pPr>
      <w:r>
        <w:tab/>
      </w:r>
      <w:r>
        <w:tab/>
      </w:r>
      <w:r>
        <w:tab/>
      </w:r>
      <w:r>
        <w:tab/>
      </w:r>
    </w:p>
    <w:p w:rsidR="00000000" w:rsidRDefault="004D0E2D" w:rsidP="009114E0">
      <w:pPr>
        <w:ind w:left="567" w:firstLine="284"/>
        <w:jc w:val="both"/>
      </w:pPr>
      <w:r>
        <w:t>на накидной гайке с</w:t>
      </w:r>
      <w:r>
        <w:tab/>
      </w:r>
      <w:r>
        <w:tab/>
      </w:r>
      <w:r>
        <w:tab/>
        <w:t xml:space="preserve">напорные и безнапорные </w:t>
      </w:r>
    </w:p>
    <w:p w:rsidR="00000000" w:rsidRDefault="004D0E2D" w:rsidP="009114E0">
      <w:pPr>
        <w:ind w:left="567"/>
        <w:jc w:val="both"/>
      </w:pPr>
      <w:r>
        <w:t>конусной отбуртовкой</w:t>
      </w:r>
      <w:r>
        <w:tab/>
      </w:r>
      <w:r>
        <w:tab/>
      </w:r>
      <w:r>
        <w:tab/>
        <w:t>трубопроводы для присоеди-</w:t>
      </w:r>
    </w:p>
    <w:p w:rsidR="00000000" w:rsidRDefault="004D0E2D" w:rsidP="009114E0">
      <w:pPr>
        <w:ind w:left="567"/>
        <w:jc w:val="both"/>
      </w:pPr>
      <w:r>
        <w:t>не</w:t>
      </w:r>
      <w:r>
        <w:t>ния к резьбовым частям арматуры, металлическим резьбовым деталям и санитарно-техническим приборам диаметром до 50 мм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t xml:space="preserve">на накидной гайке с </w:t>
      </w:r>
      <w:r>
        <w:tab/>
      </w:r>
      <w:r>
        <w:tab/>
      </w:r>
      <w:r>
        <w:tab/>
        <w:t>то же</w:t>
      </w:r>
    </w:p>
    <w:p w:rsidR="00000000" w:rsidRDefault="004D0E2D" w:rsidP="009114E0">
      <w:pPr>
        <w:ind w:left="567"/>
        <w:jc w:val="both"/>
      </w:pPr>
      <w:r>
        <w:t>формованным буртом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t>3. п. 11.14. После слов «Значения продольных усилий» дополнить словами «в тс».</w:t>
      </w:r>
    </w:p>
    <w:p w:rsidR="00000000" w:rsidRDefault="004D0E2D" w:rsidP="009114E0">
      <w:pPr>
        <w:ind w:left="567" w:firstLine="284"/>
        <w:jc w:val="both"/>
      </w:pPr>
      <w:r>
        <w:t xml:space="preserve">4. Приложение 4. Под рядами </w:t>
      </w:r>
      <w:r>
        <w:rPr>
          <w:lang w:val="en-US"/>
        </w:rPr>
        <w:t>I</w:t>
      </w:r>
      <w:r w:rsidRPr="009114E0">
        <w:t xml:space="preserve">, </w:t>
      </w:r>
      <w:r>
        <w:rPr>
          <w:lang w:val="en-US"/>
        </w:rPr>
        <w:t>II</w:t>
      </w:r>
      <w:r w:rsidRPr="009114E0">
        <w:t xml:space="preserve">, </w:t>
      </w:r>
      <w:r>
        <w:rPr>
          <w:lang w:val="en-US"/>
        </w:rPr>
        <w:t>III</w:t>
      </w:r>
      <w:r w:rsidRPr="009114E0">
        <w:t xml:space="preserve">, </w:t>
      </w:r>
      <w:r>
        <w:rPr>
          <w:lang w:val="en-US"/>
        </w:rPr>
        <w:t>IV</w:t>
      </w:r>
      <w:r w:rsidRPr="009114E0">
        <w:t xml:space="preserve"> </w:t>
      </w:r>
      <w:r>
        <w:t xml:space="preserve">и </w:t>
      </w:r>
      <w:r>
        <w:rPr>
          <w:lang w:val="en-US"/>
        </w:rPr>
        <w:t>V</w:t>
      </w:r>
      <w:r>
        <w:t xml:space="preserve"> следует читать соответственно «тип Л, тип СЛ, тип С, тип Т и тип ОТ».</w:t>
      </w:r>
    </w:p>
    <w:p w:rsidR="00000000" w:rsidRDefault="004D0E2D" w:rsidP="009114E0">
      <w:pPr>
        <w:ind w:left="567" w:firstLine="284"/>
        <w:jc w:val="both"/>
      </w:pPr>
      <w:r>
        <w:t>5. Приложение 9.</w:t>
      </w:r>
    </w:p>
    <w:p w:rsidR="00000000" w:rsidRDefault="004D0E2D" w:rsidP="009114E0">
      <w:pPr>
        <w:ind w:left="567" w:firstLine="284"/>
        <w:jc w:val="both"/>
      </w:pPr>
      <w:r>
        <w:t>первый абзац следует читать:</w:t>
      </w:r>
    </w:p>
    <w:p w:rsidR="00000000" w:rsidRDefault="004D0E2D" w:rsidP="009114E0">
      <w:pPr>
        <w:ind w:left="567"/>
        <w:jc w:val="both"/>
      </w:pPr>
      <w:r>
        <w:t xml:space="preserve">ПНП 160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</w:p>
    <w:p w:rsidR="00000000" w:rsidRDefault="004D0E2D" w:rsidP="009114E0">
      <w:pPr>
        <w:ind w:left="567"/>
        <w:jc w:val="both"/>
      </w:pPr>
      <w:r>
        <w:t xml:space="preserve">                 СЛ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</w:p>
    <w:p w:rsidR="00000000" w:rsidRDefault="004D0E2D" w:rsidP="009114E0">
      <w:pPr>
        <w:ind w:left="567" w:firstLine="284"/>
        <w:jc w:val="both"/>
      </w:pPr>
      <w:r>
        <w:t xml:space="preserve"> седьмой абзац следует читать:</w:t>
      </w:r>
    </w:p>
    <w:p w:rsidR="00000000" w:rsidRDefault="004D0E2D" w:rsidP="009114E0">
      <w:pPr>
        <w:ind w:left="567"/>
        <w:jc w:val="both"/>
      </w:pPr>
      <w:r>
        <w:t>ПВП 28</w:t>
      </w:r>
      <w:r>
        <w:t xml:space="preserve">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глинах, суглинках и супесях</w:t>
      </w:r>
    </w:p>
    <w:p w:rsidR="00000000" w:rsidRDefault="004D0E2D" w:rsidP="009114E0">
      <w:pPr>
        <w:ind w:left="567"/>
        <w:jc w:val="both"/>
      </w:pPr>
      <w:r>
        <w:lastRenderedPageBreak/>
        <w:t xml:space="preserve">                СЛ  </w:t>
      </w:r>
      <w:r>
        <w:sym w:font="Symbol" w:char="F0B8"/>
      </w:r>
      <w:r>
        <w:t xml:space="preserve">   до 4,5  </w:t>
      </w:r>
      <w:r>
        <w:sym w:font="Arial" w:char="2014"/>
      </w:r>
      <w:r>
        <w:t xml:space="preserve">           </w:t>
      </w:r>
      <w:r>
        <w:tab/>
      </w:r>
      <w:r>
        <w:tab/>
        <w:t>трубы укладывать при усло-</w:t>
      </w:r>
    </w:p>
    <w:p w:rsidR="00000000" w:rsidRDefault="004D0E2D" w:rsidP="009114E0">
      <w:pPr>
        <w:ind w:left="567"/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Arial" w:char="2014"/>
      </w:r>
      <w:r>
        <w:t xml:space="preserve">  до 1,5</w:t>
      </w:r>
      <w:r>
        <w:tab/>
      </w:r>
      <w:r>
        <w:tab/>
        <w:t>вии уплотнения грунта</w:t>
      </w:r>
    </w:p>
    <w:p w:rsidR="00000000" w:rsidRDefault="004D0E2D" w:rsidP="009114E0">
      <w:pPr>
        <w:ind w:left="567" w:firstLine="284"/>
        <w:jc w:val="both"/>
      </w:pPr>
      <w:r>
        <w:t>восьмой абзац следует читать:</w:t>
      </w:r>
    </w:p>
    <w:p w:rsidR="00000000" w:rsidRDefault="004D0E2D" w:rsidP="009114E0">
      <w:pPr>
        <w:ind w:left="567"/>
        <w:jc w:val="both"/>
      </w:pPr>
      <w:r>
        <w:t xml:space="preserve">ПВП 315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глинах, суглинках и супесях</w:t>
      </w:r>
    </w:p>
    <w:p w:rsidR="00000000" w:rsidRDefault="004D0E2D" w:rsidP="009114E0">
      <w:pPr>
        <w:ind w:left="567"/>
        <w:jc w:val="both"/>
      </w:pPr>
      <w:r>
        <w:t xml:space="preserve">                СЛ  </w:t>
      </w:r>
      <w:r>
        <w:sym w:font="Symbol" w:char="F0B8"/>
      </w:r>
      <w:r>
        <w:t xml:space="preserve">   до 4,5  </w:t>
      </w:r>
      <w:r>
        <w:sym w:font="Arial" w:char="2014"/>
      </w:r>
      <w:r>
        <w:tab/>
      </w:r>
      <w:r>
        <w:tab/>
        <w:t>трубы укладывать при усло-</w:t>
      </w:r>
    </w:p>
    <w:p w:rsidR="00000000" w:rsidRDefault="004D0E2D" w:rsidP="009114E0">
      <w:pPr>
        <w:ind w:left="567"/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  <w:r>
        <w:tab/>
      </w:r>
      <w:r>
        <w:tab/>
        <w:t>вии уплотнения грунта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</w:pPr>
      <w:r>
        <w:t xml:space="preserve">ПВП 355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в песках трубы укладывать</w:t>
      </w:r>
    </w:p>
    <w:p w:rsidR="00000000" w:rsidRDefault="004D0E2D" w:rsidP="009114E0">
      <w:pPr>
        <w:ind w:left="567"/>
        <w:jc w:val="both"/>
      </w:pPr>
      <w:r>
        <w:t xml:space="preserve">                СЛ до 6  до 6  до 5,5</w:t>
      </w:r>
      <w:r>
        <w:tab/>
      </w:r>
      <w:r>
        <w:tab/>
        <w:t>при условии прост</w:t>
      </w:r>
      <w:r>
        <w:t>ого уплот-</w:t>
      </w:r>
    </w:p>
    <w:p w:rsidR="00000000" w:rsidRDefault="004D0E2D" w:rsidP="009114E0">
      <w:pPr>
        <w:ind w:left="567" w:firstLine="4"/>
        <w:jc w:val="both"/>
      </w:pPr>
      <w:r>
        <w:t>нения грунта; в суглинках, супесях и глинах укладывать только на спрофилированное основание при условии тщательного уплотнения грунта</w:t>
      </w:r>
    </w:p>
    <w:p w:rsidR="00000000" w:rsidRDefault="004D0E2D" w:rsidP="009114E0">
      <w:pPr>
        <w:ind w:left="567" w:firstLine="4"/>
        <w:jc w:val="both"/>
      </w:pPr>
    </w:p>
    <w:p w:rsidR="00000000" w:rsidRDefault="004D0E2D" w:rsidP="009114E0">
      <w:pPr>
        <w:ind w:left="567"/>
        <w:jc w:val="both"/>
      </w:pPr>
      <w:r>
        <w:t xml:space="preserve">                С    </w:t>
      </w:r>
      <w:r>
        <w:sym w:font="Symbol" w:char="F0B8"/>
      </w:r>
      <w:r>
        <w:t xml:space="preserve">      </w:t>
      </w:r>
      <w:r>
        <w:sym w:font="Symbol" w:char="F0B8"/>
      </w:r>
      <w:r>
        <w:t xml:space="preserve">       </w:t>
      </w:r>
      <w:r>
        <w:sym w:font="Symbol" w:char="F0B8"/>
      </w:r>
      <w:r>
        <w:tab/>
      </w:r>
      <w:r>
        <w:tab/>
      </w:r>
      <w:r>
        <w:tab/>
        <w:t xml:space="preserve">в глинах трубы укладывать </w:t>
      </w:r>
    </w:p>
    <w:p w:rsidR="00000000" w:rsidRDefault="004D0E2D" w:rsidP="009114E0">
      <w:pPr>
        <w:ind w:left="567"/>
        <w:jc w:val="both"/>
      </w:pPr>
      <w:r>
        <w:t>при условии уплотнения грунта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</w:pPr>
      <w:r>
        <w:t xml:space="preserve">ПВП 400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то же</w:t>
      </w:r>
    </w:p>
    <w:p w:rsidR="00000000" w:rsidRDefault="004D0E2D" w:rsidP="009114E0">
      <w:pPr>
        <w:ind w:left="567"/>
        <w:jc w:val="both"/>
      </w:pPr>
      <w:r>
        <w:t xml:space="preserve">                СЛ до 6  до 6  до 5</w:t>
      </w:r>
    </w:p>
    <w:p w:rsidR="00000000" w:rsidRDefault="004D0E2D" w:rsidP="009114E0">
      <w:pPr>
        <w:ind w:left="567"/>
        <w:jc w:val="both"/>
      </w:pPr>
      <w:r>
        <w:t xml:space="preserve">                С     </w:t>
      </w:r>
      <w:r>
        <w:sym w:font="Symbol" w:char="F0B8"/>
      </w:r>
      <w:r>
        <w:t xml:space="preserve">       </w:t>
      </w:r>
      <w:r>
        <w:sym w:font="Symbol" w:char="F0B8"/>
      </w:r>
      <w:r>
        <w:t xml:space="preserve">       </w:t>
      </w:r>
      <w:r>
        <w:sym w:font="Symbol" w:char="F0B8"/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</w:pPr>
      <w:r>
        <w:t xml:space="preserve">ПВП 450 Л    </w:t>
      </w:r>
      <w:r>
        <w:sym w:font="Arial" w:char="2014"/>
      </w:r>
      <w:r>
        <w:t xml:space="preserve">     </w:t>
      </w:r>
      <w:r>
        <w:sym w:font="Arial" w:char="2014"/>
      </w:r>
      <w:r>
        <w:t xml:space="preserve">     </w:t>
      </w:r>
      <w:r>
        <w:sym w:font="Arial" w:char="2014"/>
      </w:r>
      <w:r>
        <w:tab/>
      </w:r>
      <w:r>
        <w:tab/>
        <w:t>то же</w:t>
      </w:r>
    </w:p>
    <w:p w:rsidR="00000000" w:rsidRDefault="004D0E2D" w:rsidP="009114E0">
      <w:pPr>
        <w:ind w:left="567"/>
        <w:jc w:val="both"/>
      </w:pPr>
      <w:r>
        <w:t xml:space="preserve">                СЛ до 6  до 6  до 4 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t xml:space="preserve">Постановлением Госстроя СССР от </w:t>
      </w:r>
      <w:r>
        <w:rPr>
          <w:noProof/>
        </w:rPr>
        <w:t>25</w:t>
      </w:r>
      <w:r>
        <w:t xml:space="preserve"> мая</w:t>
      </w:r>
      <w:r>
        <w:rPr>
          <w:noProof/>
        </w:rPr>
        <w:t xml:space="preserve"> 19</w:t>
      </w:r>
      <w:r>
        <w:t>9</w:t>
      </w:r>
      <w:r>
        <w:rPr>
          <w:noProof/>
        </w:rPr>
        <w:t>0</w:t>
      </w:r>
      <w:r>
        <w:t xml:space="preserve"> г.</w:t>
      </w:r>
      <w:r>
        <w:rPr>
          <w:noProof/>
        </w:rPr>
        <w:t xml:space="preserve"> № 51</w:t>
      </w:r>
      <w:r>
        <w:t xml:space="preserve"> утверждено и с </w:t>
      </w:r>
      <w:r>
        <w:rPr>
          <w:noProof/>
        </w:rPr>
        <w:t>1</w:t>
      </w:r>
      <w:r>
        <w:t xml:space="preserve"> июля 1990 г. Вве</w:t>
      </w:r>
      <w:r>
        <w:t>дено в действие разработанное ВНИИ ВОДГЕО Госстроя СССР с участием ЦНИИЭП инженерного оборудования Госкомар</w:t>
      </w:r>
      <w:r>
        <w:rPr>
          <w:noProof/>
        </w:rPr>
        <w:t>х</w:t>
      </w:r>
      <w:r>
        <w:t>и</w:t>
      </w:r>
      <w:r>
        <w:rPr>
          <w:noProof/>
        </w:rPr>
        <w:t>тек</w:t>
      </w:r>
      <w:r>
        <w:t>ту</w:t>
      </w:r>
      <w:r>
        <w:rPr>
          <w:noProof/>
        </w:rPr>
        <w:t>р</w:t>
      </w:r>
      <w:r>
        <w:t xml:space="preserve">ы при Госстрое СССР публикуемое ниже </w:t>
      </w:r>
      <w:r>
        <w:rPr>
          <w:b/>
        </w:rPr>
        <w:t>изменение</w:t>
      </w:r>
      <w:r>
        <w:rPr>
          <w:b/>
          <w:noProof/>
        </w:rPr>
        <w:t xml:space="preserve"> № 1</w:t>
      </w:r>
      <w:r>
        <w:rPr>
          <w:b/>
        </w:rPr>
        <w:t xml:space="preserve"> СНиП </w:t>
      </w:r>
      <w:r>
        <w:rPr>
          <w:b/>
          <w:noProof/>
        </w:rPr>
        <w:t>3.05.04—85</w:t>
      </w:r>
      <w:r>
        <w:rPr>
          <w:b/>
        </w:rPr>
        <w:t xml:space="preserve"> «Наружные сети и сооружения водоснабжения и канализации»</w:t>
      </w:r>
      <w:r>
        <w:t>, утвержденного постановлением  Госстроя СССР от</w:t>
      </w:r>
      <w:r>
        <w:rPr>
          <w:noProof/>
        </w:rPr>
        <w:t xml:space="preserve"> 31</w:t>
      </w:r>
      <w:r>
        <w:t xml:space="preserve"> мая 1985</w:t>
      </w:r>
      <w:r>
        <w:rPr>
          <w:noProof/>
        </w:rPr>
        <w:t xml:space="preserve"> </w:t>
      </w:r>
      <w:r>
        <w:t>г</w:t>
      </w:r>
      <w:r>
        <w:rPr>
          <w:noProof/>
        </w:rPr>
        <w:t>. № 7</w:t>
      </w:r>
      <w:r>
        <w:t>3</w:t>
      </w:r>
      <w:r>
        <w:rPr>
          <w:noProof/>
        </w:rPr>
        <w:t>.</w:t>
      </w:r>
    </w:p>
    <w:p w:rsidR="00000000" w:rsidRDefault="004D0E2D" w:rsidP="009114E0">
      <w:pPr>
        <w:ind w:left="567" w:firstLine="284"/>
        <w:jc w:val="both"/>
      </w:pPr>
      <w:r>
        <w:t>Этим же постановлением признаны утратившими силу с</w:t>
      </w:r>
      <w:r>
        <w:rPr>
          <w:noProof/>
        </w:rPr>
        <w:t xml:space="preserve"> 1</w:t>
      </w:r>
      <w:r>
        <w:t xml:space="preserve"> июля</w:t>
      </w:r>
      <w:r>
        <w:rPr>
          <w:noProof/>
        </w:rPr>
        <w:t xml:space="preserve"> </w:t>
      </w:r>
      <w:r>
        <w:t>1990 г.: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раздел</w:t>
      </w:r>
      <w:r>
        <w:rPr>
          <w:noProof/>
        </w:rPr>
        <w:t xml:space="preserve"> </w:t>
      </w:r>
      <w:r>
        <w:t xml:space="preserve">11 Инструкции по проектированию и монтажу сетей водоснабжения и канализации из пластмассовых труб </w:t>
      </w:r>
      <w:r>
        <w:rPr>
          <w:u w:val="single"/>
        </w:rPr>
        <w:t>(СН</w:t>
      </w:r>
      <w:r>
        <w:rPr>
          <w:noProof/>
          <w:u w:val="single"/>
        </w:rPr>
        <w:t xml:space="preserve"> 478</w:t>
      </w:r>
      <w:r>
        <w:rPr>
          <w:u w:val="single"/>
        </w:rPr>
        <w:t>-</w:t>
      </w:r>
      <w:r>
        <w:rPr>
          <w:noProof/>
          <w:u w:val="single"/>
        </w:rPr>
        <w:t>80)</w:t>
      </w:r>
      <w:r>
        <w:rPr>
          <w:noProof/>
        </w:rPr>
        <w:t>,</w:t>
      </w:r>
      <w:r>
        <w:t xml:space="preserve"> утвержденной постан</w:t>
      </w:r>
      <w:r>
        <w:t>овлением</w:t>
      </w:r>
      <w:r>
        <w:rPr>
          <w:noProof/>
        </w:rPr>
        <w:t xml:space="preserve">   </w:t>
      </w:r>
      <w:r>
        <w:t xml:space="preserve">Госстроя   СССР  от </w:t>
      </w:r>
      <w:r>
        <w:rPr>
          <w:noProof/>
        </w:rPr>
        <w:t>31</w:t>
      </w:r>
      <w:r>
        <w:t xml:space="preserve"> июля</w:t>
      </w:r>
      <w:r>
        <w:rPr>
          <w:noProof/>
        </w:rPr>
        <w:t xml:space="preserve"> 1980</w:t>
      </w:r>
      <w:r>
        <w:t xml:space="preserve"> г.</w:t>
      </w:r>
      <w:r>
        <w:rPr>
          <w:noProof/>
        </w:rPr>
        <w:t xml:space="preserve"> № 117</w:t>
      </w:r>
      <w:r>
        <w:t>;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разделы</w:t>
      </w:r>
      <w:r>
        <w:rPr>
          <w:noProof/>
        </w:rPr>
        <w:t xml:space="preserve"> 16, 17</w:t>
      </w:r>
      <w:r>
        <w:t xml:space="preserve"> и</w:t>
      </w:r>
      <w:r>
        <w:rPr>
          <w:noProof/>
        </w:rPr>
        <w:t xml:space="preserve"> 18</w:t>
      </w:r>
      <w:r>
        <w:t xml:space="preserve"> приложения к постановлению Госстроя СССР от 11 мая</w:t>
      </w:r>
      <w:r>
        <w:rPr>
          <w:noProof/>
        </w:rPr>
        <w:t xml:space="preserve"> 1983 </w:t>
      </w:r>
      <w:r>
        <w:t>г</w:t>
      </w:r>
      <w:r>
        <w:rPr>
          <w:i/>
          <w:noProof/>
        </w:rPr>
        <w:t>.</w:t>
      </w:r>
      <w:r>
        <w:rPr>
          <w:noProof/>
        </w:rPr>
        <w:t xml:space="preserve"> № 92</w:t>
      </w:r>
      <w:r>
        <w:t xml:space="preserve"> «Об изменении Инструкции по проектированию и монтажу сетей водоснабжения и канализации   из   пластмассовых   труб СН</w:t>
      </w:r>
      <w:r>
        <w:rPr>
          <w:noProof/>
        </w:rPr>
        <w:t xml:space="preserve"> 478</w:t>
      </w:r>
      <w:r>
        <w:t>-</w:t>
      </w:r>
      <w:r>
        <w:rPr>
          <w:noProof/>
        </w:rPr>
        <w:t>80».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Государственный комитет СССР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Строительные нормы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СН 478-80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по делам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строительства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(Госстрой СССР)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Инструкция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проектированию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 монтажу сетей водоснабжения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и канализации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из пластмассовых труб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Взамен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СН 478-75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t>Требования настояще</w:t>
      </w:r>
      <w:r>
        <w:t>й Инструкции должны</w:t>
      </w:r>
      <w:r>
        <w:rPr>
          <w:noProof/>
        </w:rPr>
        <w:t xml:space="preserve"> </w:t>
      </w:r>
      <w:r>
        <w:t>выполняться при проектировании и монтаже наружных и внутренних сетей водоснабжения и канализации, прокладываемых с применением пластмассовых труб наружным диаметром до</w:t>
      </w:r>
      <w:r>
        <w:rPr>
          <w:noProof/>
        </w:rPr>
        <w:t xml:space="preserve"> </w:t>
      </w:r>
      <w:r>
        <w:t>6</w:t>
      </w:r>
      <w:r>
        <w:rPr>
          <w:noProof/>
        </w:rPr>
        <w:t>30</w:t>
      </w:r>
      <w:r>
        <w:t xml:space="preserve"> мм</w:t>
      </w:r>
      <w:r>
        <w:rPr>
          <w:noProof/>
        </w:rPr>
        <w:t xml:space="preserve"> </w:t>
      </w:r>
      <w:r>
        <w:t xml:space="preserve">из полиэтилена низкой плотности </w:t>
      </w:r>
      <w:r>
        <w:rPr>
          <w:noProof/>
        </w:rPr>
        <w:t>(</w:t>
      </w:r>
      <w:r>
        <w:t>ПНП</w:t>
      </w:r>
      <w:r>
        <w:rPr>
          <w:noProof/>
        </w:rPr>
        <w:t>),</w:t>
      </w:r>
      <w:r>
        <w:t xml:space="preserve"> полиэтилена высокой плотности (ПВП), поливинилхлорида (ПВХ) полипропилена</w:t>
      </w:r>
      <w:r>
        <w:rPr>
          <w:noProof/>
        </w:rPr>
        <w:t xml:space="preserve"> (</w:t>
      </w:r>
      <w:r>
        <w:t>ПП</w:t>
      </w:r>
      <w:r>
        <w:rPr>
          <w:noProof/>
        </w:rPr>
        <w:t>).</w:t>
      </w:r>
    </w:p>
    <w:p w:rsidR="00000000" w:rsidRDefault="004D0E2D" w:rsidP="009114E0">
      <w:pPr>
        <w:ind w:left="567" w:firstLine="284"/>
        <w:jc w:val="both"/>
      </w:pPr>
      <w:r>
        <w:t>Настоящая Инструкция не распространяется на проектирование внутреннего противопожарного водопровода</w:t>
      </w:r>
      <w:r>
        <w:rPr>
          <w:noProof/>
        </w:rPr>
        <w:t xml:space="preserve"> </w:t>
      </w:r>
      <w:r>
        <w:t>и трубопроводов, транспортирующих абразивные сре</w:t>
      </w:r>
      <w:r>
        <w:softHyphen/>
        <w:t>ды (песок, золу, шлак).</w:t>
      </w:r>
    </w:p>
    <w:p w:rsidR="00000000" w:rsidRDefault="004D0E2D" w:rsidP="009114E0">
      <w:pPr>
        <w:ind w:left="567" w:firstLine="284"/>
        <w:jc w:val="both"/>
      </w:pPr>
      <w:r>
        <w:t>В Инструкции приведены ос</w:t>
      </w:r>
      <w:r>
        <w:t xml:space="preserve">обенности проектирования </w:t>
      </w:r>
      <w:r>
        <w:rPr>
          <w:noProof/>
        </w:rPr>
        <w:t>и</w:t>
      </w:r>
      <w:r>
        <w:t xml:space="preserve"> монтажа водопроводных и канализационных сетен из указанных пластмассовых труб, обладающих специфиче</w:t>
      </w:r>
      <w:r>
        <w:softHyphen/>
        <w:t>скими свойствами.</w:t>
      </w:r>
    </w:p>
    <w:p w:rsidR="00000000" w:rsidRDefault="004D0E2D" w:rsidP="009114E0">
      <w:pPr>
        <w:ind w:left="567" w:firstLine="284"/>
        <w:jc w:val="both"/>
        <w:rPr>
          <w:smallCaps/>
        </w:rPr>
      </w:pPr>
    </w:p>
    <w:p w:rsidR="00000000" w:rsidRDefault="004D0E2D" w:rsidP="009114E0">
      <w:pPr>
        <w:ind w:left="567"/>
        <w:jc w:val="center"/>
        <w:rPr>
          <w:b/>
          <w:smallCaps/>
        </w:rPr>
      </w:pPr>
      <w:r>
        <w:rPr>
          <w:b/>
          <w:smallCaps/>
        </w:rPr>
        <w:t>А. ПРОЕКТИРОВАНИЕ</w:t>
      </w:r>
      <w:r>
        <w:rPr>
          <w:b/>
        </w:rPr>
        <w:t xml:space="preserve"> ВОДОПРОВОДНЫХ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И КАНАЛИЗАЦИОННЫХ СЕТЕЙ </w: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указания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1.1.</w:t>
      </w:r>
      <w:r>
        <w:t xml:space="preserve"> При проектировании сетей водопровода и кана</w:t>
      </w:r>
      <w:r>
        <w:softHyphen/>
        <w:t>лизации следует принимать пластмассовые трубы, изготовленные методом непрерывной шнековой экструзии, и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Внесены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СКТБ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Энергопромполимер Минэнерго СССР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Утверждены постановлением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Государственного комитета СССР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по делам строительства от 3</w:t>
            </w:r>
            <w:r>
              <w:rPr>
                <w:sz w:val="18"/>
              </w:rPr>
              <w:t>1 июля</w:t>
            </w:r>
            <w:r>
              <w:rPr>
                <w:noProof/>
                <w:sz w:val="18"/>
              </w:rPr>
              <w:t xml:space="preserve"> 1980</w:t>
            </w:r>
            <w:r>
              <w:rPr>
                <w:sz w:val="18"/>
              </w:rPr>
              <w:t xml:space="preserve"> г.</w:t>
            </w:r>
            <w:r>
              <w:rPr>
                <w:noProof/>
                <w:sz w:val="18"/>
              </w:rPr>
              <w:t xml:space="preserve"> № 117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Срок введения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 действие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</w:t>
            </w:r>
            <w:r>
              <w:rPr>
                <w:sz w:val="18"/>
              </w:rPr>
              <w:t xml:space="preserve"> июля</w:t>
            </w:r>
            <w:r>
              <w:rPr>
                <w:noProof/>
                <w:sz w:val="18"/>
              </w:rPr>
              <w:t xml:space="preserve"> 1981</w:t>
            </w:r>
            <w:r>
              <w:rPr>
                <w:sz w:val="18"/>
              </w:rPr>
              <w:t xml:space="preserve"> г.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sectPr w:rsidR="00000000" w:rsidSect="009114E0">
          <w:pgSz w:w="12240" w:h="15840"/>
          <w:pgMar w:top="1440" w:right="616" w:bottom="1440" w:left="0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right"/>
      </w:pPr>
      <w:r>
        <w:lastRenderedPageBreak/>
        <w:t>Таблица</w:t>
      </w:r>
      <w:r>
        <w:rPr>
          <w:noProof/>
        </w:rPr>
        <w:t xml:space="preserve">   1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260"/>
        <w:gridCol w:w="2148"/>
        <w:gridCol w:w="2148"/>
        <w:gridCol w:w="2148"/>
        <w:gridCol w:w="2148"/>
        <w:gridCol w:w="21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Показатели</w:t>
            </w:r>
          </w:p>
        </w:tc>
        <w:tc>
          <w:tcPr>
            <w:tcW w:w="214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Единица</w:t>
            </w:r>
          </w:p>
        </w:tc>
        <w:tc>
          <w:tcPr>
            <w:tcW w:w="8592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Материал труб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измерения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ПВХ-100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</w:p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Плотность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г/см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0,94—0,96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0,91—0,93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1,38—1,4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0,9—0,91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Начальный модуль упру</w:t>
            </w:r>
            <w:r>
              <w:rPr>
                <w:sz w:val="18"/>
              </w:rPr>
              <w:softHyphen/>
              <w:t>гости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МПа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500—900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(5000—9000)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100—250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(1000—2500)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1500—3000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(15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>000—30 000)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800—1080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(8000—10</w:t>
            </w:r>
            <w:r>
              <w:rPr>
                <w:sz w:val="18"/>
              </w:rPr>
              <w:t xml:space="preserve"> </w:t>
            </w:r>
            <w:r>
              <w:rPr>
                <w:noProof/>
                <w:sz w:val="18"/>
              </w:rPr>
              <w:t xml:space="preserve">800)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Предел текучести при рас</w:t>
            </w:r>
            <w:r>
              <w:rPr>
                <w:sz w:val="18"/>
              </w:rPr>
              <w:softHyphen/>
              <w:t>тяжении</w:t>
            </w:r>
          </w:p>
          <w:p w:rsidR="00000000" w:rsidRDefault="004D0E2D" w:rsidP="009114E0">
            <w:pPr>
              <w:ind w:left="567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МПа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(кгс/см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20—21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(200—210)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9,5—10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(95—100)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45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(450)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noProof/>
                <w:sz w:val="18"/>
              </w:rPr>
              <w:t>—</w:t>
            </w:r>
            <w:r>
              <w:rPr>
                <w:sz w:val="18"/>
              </w:rPr>
              <w:t>35</w:t>
            </w:r>
            <w:r>
              <w:rPr>
                <w:noProof/>
                <w:sz w:val="18"/>
              </w:rPr>
              <w:t xml:space="preserve">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(280—350)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Относительное удлинение при разрыве</w:t>
            </w:r>
          </w:p>
          <w:p w:rsidR="00000000" w:rsidRDefault="004D0E2D" w:rsidP="009114E0">
            <w:pPr>
              <w:ind w:left="567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>%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200—350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250—3</w:t>
            </w:r>
            <w:r>
              <w:rPr>
                <w:noProof/>
                <w:sz w:val="18"/>
              </w:rPr>
              <w:t>00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10—50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Температура хрупкости</w:t>
            </w:r>
          </w:p>
          <w:p w:rsidR="00000000" w:rsidRDefault="004D0E2D" w:rsidP="009114E0">
            <w:pPr>
              <w:ind w:left="567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—30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—60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—18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От —</w:t>
            </w:r>
            <w:r>
              <w:rPr>
                <w:noProof/>
                <w:sz w:val="18"/>
              </w:rPr>
              <w:t>15</w:t>
            </w:r>
            <w:r>
              <w:rPr>
                <w:sz w:val="18"/>
              </w:rPr>
              <w:t xml:space="preserve"> до —</w:t>
            </w:r>
            <w:r>
              <w:rPr>
                <w:noProof/>
                <w:sz w:val="18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Температура плавления</w:t>
            </w:r>
          </w:p>
          <w:p w:rsidR="00000000" w:rsidRDefault="004D0E2D" w:rsidP="009114E0">
            <w:pPr>
              <w:ind w:left="567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135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120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Выше</w:t>
            </w:r>
            <w:r>
              <w:rPr>
                <w:noProof/>
                <w:sz w:val="18"/>
              </w:rPr>
              <w:t xml:space="preserve"> 75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154</w:t>
            </w:r>
            <w:r>
              <w:rPr>
                <w:noProof/>
                <w:sz w:val="18"/>
              </w:rPr>
              <w:sym w:font="Symbol" w:char="F0B8"/>
            </w:r>
            <w:r>
              <w:rPr>
                <w:noProof/>
                <w:sz w:val="18"/>
              </w:rPr>
              <w:t>170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Теплопроводность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Вт/(м</w:t>
            </w: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sym w:font="Symbol" w:char="F0D7"/>
            </w:r>
            <w:r>
              <w:rPr>
                <w:noProof/>
                <w:sz w:val="18"/>
              </w:rPr>
              <w:t xml:space="preserve">°С) 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(ккал/ч 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 xml:space="preserve"> м </w:t>
            </w:r>
            <w:r>
              <w:rPr>
                <w:sz w:val="18"/>
              </w:rPr>
              <w:sym w:font="Symbol" w:char="F0D7"/>
            </w:r>
            <w:r>
              <w:rPr>
                <w:sz w:val="18"/>
              </w:rPr>
              <w:t xml:space="preserve"> град)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0,42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(0,36)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0,35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(0,30)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0,15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(0,13)</w:t>
            </w:r>
          </w:p>
        </w:tc>
        <w:tc>
          <w:tcPr>
            <w:tcW w:w="21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0,1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(0,088)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rPr>
                <w:sz w:val="18"/>
              </w:rPr>
            </w:pPr>
            <w:r>
              <w:rPr>
                <w:sz w:val="18"/>
              </w:rPr>
              <w:t>Коэффициент линейного расширения</w:t>
            </w:r>
          </w:p>
          <w:p w:rsidR="00000000" w:rsidRDefault="004D0E2D" w:rsidP="009114E0">
            <w:pPr>
              <w:ind w:left="567"/>
              <w:rPr>
                <w:sz w:val="18"/>
              </w:rPr>
            </w:pP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1/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0,00022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0,00022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0,00008</w:t>
            </w:r>
          </w:p>
        </w:tc>
        <w:tc>
          <w:tcPr>
            <w:tcW w:w="21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00011</w:t>
            </w:r>
          </w:p>
        </w:tc>
      </w:tr>
    </w:tbl>
    <w:p w:rsidR="00000000" w:rsidRDefault="004D0E2D" w:rsidP="009114E0">
      <w:pPr>
        <w:ind w:left="567"/>
        <w:sectPr w:rsidR="00000000" w:rsidSect="009114E0">
          <w:pgSz w:w="15842" w:h="12242" w:orient="landscape" w:code="1"/>
          <w:pgMar w:top="1797" w:right="616" w:bottom="1797" w:left="357" w:header="720" w:footer="720" w:gutter="0"/>
          <w:cols w:space="720"/>
        </w:sectPr>
      </w:pPr>
    </w:p>
    <w:p w:rsidR="00000000" w:rsidRDefault="004D0E2D" w:rsidP="009114E0">
      <w:pPr>
        <w:ind w:left="567"/>
      </w:pPr>
    </w:p>
    <w:p w:rsidR="00000000" w:rsidRDefault="004D0E2D" w:rsidP="009114E0">
      <w:pPr>
        <w:ind w:left="567"/>
        <w:jc w:val="both"/>
      </w:pPr>
      <w:r>
        <w:t>фасонные части к ним, изготовленные из того же материа</w:t>
      </w:r>
      <w:r>
        <w:softHyphen/>
        <w:t>ла по соответствую</w:t>
      </w:r>
      <w:r>
        <w:softHyphen/>
        <w:t>щим   техническим условиям.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1.2.</w:t>
      </w:r>
      <w:r>
        <w:t xml:space="preserve">    Основные физико</w:t>
      </w:r>
      <w:r>
        <w:rPr>
          <w:noProof/>
        </w:rPr>
        <w:t>-</w:t>
      </w:r>
      <w:r>
        <w:t>механиче</w:t>
      </w:r>
      <w:r>
        <w:softHyphen/>
        <w:t>ские свойства пласт</w:t>
      </w:r>
      <w:r>
        <w:softHyphen/>
        <w:t>массовых труб при температуре</w:t>
      </w:r>
      <w:r>
        <w:rPr>
          <w:noProof/>
        </w:rPr>
        <w:t xml:space="preserve"> +20°</w:t>
      </w:r>
      <w:r>
        <w:t xml:space="preserve"> С приведены в табл.</w:t>
      </w:r>
      <w:r>
        <w:rPr>
          <w:noProof/>
        </w:rPr>
        <w:t xml:space="preserve"> </w:t>
      </w:r>
      <w:r>
        <w:rPr>
          <w:noProof/>
        </w:rPr>
        <w:t xml:space="preserve">1, </w:t>
      </w:r>
      <w:r>
        <w:t xml:space="preserve">а химическая стойкость </w:t>
      </w:r>
      <w:r>
        <w:rPr>
          <w:noProof/>
        </w:rPr>
        <w:t>—</w:t>
      </w:r>
      <w:r>
        <w:t xml:space="preserve">  в табл.</w:t>
      </w:r>
      <w:r>
        <w:rPr>
          <w:noProof/>
        </w:rPr>
        <w:t xml:space="preserve"> 2.</w:t>
      </w:r>
    </w:p>
    <w:p w:rsidR="00000000" w:rsidRDefault="004D0E2D" w:rsidP="009114E0">
      <w:pPr>
        <w:ind w:left="567" w:firstLine="284"/>
        <w:jc w:val="both"/>
      </w:pPr>
      <w:r>
        <w:t>При замерзании жидкости в поли</w:t>
      </w:r>
      <w:r>
        <w:softHyphen/>
        <w:t>этиленовых трубах они не разрушаются, а увеличиваются в диаметре. При от</w:t>
      </w:r>
      <w:r>
        <w:softHyphen/>
        <w:t>таивании жидкости трубы вновь приоб</w:t>
      </w:r>
      <w:r>
        <w:softHyphen/>
        <w:t>ретают  прежний размер.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1.3.</w:t>
      </w:r>
      <w:r>
        <w:t xml:space="preserve"> Для сетей водопровода, водо</w:t>
      </w:r>
      <w:r>
        <w:softHyphen/>
        <w:t>стоков и</w:t>
      </w:r>
      <w:r>
        <w:rPr>
          <w:noProof/>
        </w:rPr>
        <w:t xml:space="preserve"> </w:t>
      </w:r>
      <w:r>
        <w:t>наружных сетей  канализации следует применять напорные трубы и фасонные части из ПВП, ПНП,  ПП и непластифицированного ПВХ. Сор</w:t>
      </w:r>
      <w:r>
        <w:softHyphen/>
        <w:t>таменты  напорных труб и литых фасон</w:t>
      </w:r>
      <w:r>
        <w:softHyphen/>
        <w:t>ных частей приведе</w:t>
      </w:r>
      <w:r>
        <w:softHyphen/>
        <w:t>ны в прил.</w:t>
      </w:r>
      <w:r>
        <w:rPr>
          <w:noProof/>
        </w:rPr>
        <w:t xml:space="preserve"> 1—7.</w:t>
      </w:r>
    </w:p>
    <w:p w:rsidR="00000000" w:rsidRDefault="004D0E2D" w:rsidP="009114E0">
      <w:pPr>
        <w:ind w:left="567" w:firstLine="284"/>
        <w:jc w:val="both"/>
      </w:pPr>
      <w:r>
        <w:t>Для внутренних безнапорных   тру</w:t>
      </w:r>
      <w:r>
        <w:softHyphen/>
        <w:t>бопроводов следует применять кана</w:t>
      </w:r>
      <w:r>
        <w:t>ли</w:t>
      </w:r>
      <w:r>
        <w:softHyphen/>
        <w:t>зационные трубы и фасонные части из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 2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126"/>
        <w:gridCol w:w="519"/>
        <w:gridCol w:w="519"/>
        <w:gridCol w:w="519"/>
        <w:gridCol w:w="572"/>
        <w:gridCol w:w="507"/>
        <w:gridCol w:w="487"/>
        <w:gridCol w:w="518"/>
        <w:gridCol w:w="4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411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Материал труб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Реагент</w:t>
            </w:r>
          </w:p>
        </w:tc>
        <w:tc>
          <w:tcPr>
            <w:tcW w:w="1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15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ПВП, 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41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 xml:space="preserve">Температура реагента,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С, до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Алюминия сернокис</w:t>
            </w:r>
            <w:r>
              <w:rPr>
                <w:sz w:val="16"/>
              </w:rPr>
              <w:softHyphen/>
              <w:t xml:space="preserve">лого раствор, %, до: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60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Аммиачная вода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Аммония сернокис</w:t>
            </w:r>
            <w:r>
              <w:rPr>
                <w:sz w:val="16"/>
              </w:rPr>
              <w:softHyphen/>
              <w:t>лого раствор (до 10 %)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Вода морская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Вода хлорная, г/л, до: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 xml:space="preserve">2 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Глинозема сернокис</w:t>
            </w:r>
            <w:r>
              <w:rPr>
                <w:sz w:val="16"/>
              </w:rPr>
              <w:softHyphen/>
              <w:t>лого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Железа сернокислого окисного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Железа хлорного раствор (до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Калия марганцовисто</w:t>
            </w:r>
            <w:r>
              <w:rPr>
                <w:sz w:val="16"/>
              </w:rPr>
              <w:softHyphen/>
              <w:t>го раствор (до</w:t>
            </w:r>
            <w:r>
              <w:rPr>
                <w:noProof/>
                <w:sz w:val="16"/>
              </w:rPr>
              <w:t xml:space="preserve"> 11 % 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Кальция гипохлорида раствор (двухосновная соль)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Кислота серная,</w:t>
            </w:r>
            <w:r>
              <w:rPr>
                <w:noProof/>
                <w:sz w:val="16"/>
              </w:rPr>
              <w:t xml:space="preserve"> %, </w:t>
            </w:r>
            <w:r>
              <w:rPr>
                <w:sz w:val="16"/>
              </w:rPr>
              <w:t xml:space="preserve">до: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30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60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96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Кислота соляная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Кремнекислота активированная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Купорос железный (до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Купорос медный (до </w:t>
            </w:r>
            <w:r>
              <w:rPr>
                <w:noProof/>
                <w:sz w:val="16"/>
              </w:rPr>
              <w:lastRenderedPageBreak/>
              <w:t>10</w:t>
            </w:r>
            <w:r>
              <w:rPr>
                <w:sz w:val="16"/>
              </w:rPr>
              <w:t xml:space="preserve"> </w:t>
            </w:r>
            <w:r>
              <w:rPr>
                <w:noProof/>
                <w:sz w:val="16"/>
              </w:rPr>
              <w:t>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z w:val="16"/>
              </w:rPr>
              <w:lastRenderedPageBreak/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Натрия гексаметафосфат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Натрия триполифосфат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Натрия кремнефтористого раствор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>Натра едкого раствор (до</w:t>
            </w:r>
            <w:r>
              <w:rPr>
                <w:noProof/>
                <w:sz w:val="16"/>
              </w:rPr>
              <w:t xml:space="preserve"> 40%)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  <w:tc>
          <w:tcPr>
            <w:tcW w:w="5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4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Натр фтористый раствор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Молоко известковое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Озон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Сернистый ангидрид (жидкий)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Сероводород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Фтор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Хлор газообразный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 xml:space="preserve">Хлор жидкий, </w:t>
            </w:r>
            <w:r>
              <w:rPr>
                <w:noProof/>
                <w:sz w:val="16"/>
              </w:rPr>
              <w:t xml:space="preserve">%: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до</w:t>
            </w:r>
            <w:r>
              <w:rPr>
                <w:noProof/>
                <w:sz w:val="16"/>
              </w:rPr>
              <w:t xml:space="preserve"> 100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8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47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0,5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5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  <w:tc>
          <w:tcPr>
            <w:tcW w:w="51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НС</w:t>
            </w:r>
          </w:p>
        </w:tc>
        <w:tc>
          <w:tcPr>
            <w:tcW w:w="57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8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478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УС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Условные обозначения: С</w:t>
      </w:r>
      <w:r>
        <w:rPr>
          <w:noProof/>
        </w:rPr>
        <w:t>—</w:t>
      </w:r>
      <w:r>
        <w:t xml:space="preserve"> стоек, УС</w:t>
      </w:r>
      <w:r>
        <w:rPr>
          <w:noProof/>
        </w:rPr>
        <w:t xml:space="preserve"> —</w:t>
      </w:r>
      <w:r>
        <w:t xml:space="preserve"> условно-стоек, НС</w:t>
      </w:r>
      <w:r>
        <w:rPr>
          <w:noProof/>
        </w:rPr>
        <w:t xml:space="preserve"> —</w:t>
      </w:r>
      <w:r>
        <w:t xml:space="preserve"> не стоек.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noProof/>
        </w:rPr>
      </w:pPr>
      <w:r>
        <w:t>ПВП, ПНП, ПВХ. Сортаменты канализационных труб и фасонных частей приведены в прил.</w:t>
      </w:r>
      <w:r>
        <w:rPr>
          <w:noProof/>
        </w:rPr>
        <w:t xml:space="preserve"> 8.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выборе труб и фасонных частей по сортаментам, приведенным в прил.</w:t>
      </w:r>
      <w:r>
        <w:rPr>
          <w:noProof/>
          <w:sz w:val="18"/>
        </w:rPr>
        <w:t xml:space="preserve"> 1—</w:t>
      </w:r>
      <w:r>
        <w:rPr>
          <w:sz w:val="18"/>
        </w:rPr>
        <w:t>8</w:t>
      </w:r>
      <w:r>
        <w:rPr>
          <w:noProof/>
          <w:sz w:val="18"/>
        </w:rPr>
        <w:t>,</w:t>
      </w:r>
      <w:r>
        <w:rPr>
          <w:sz w:val="18"/>
        </w:rPr>
        <w:t xml:space="preserve"> необходимо также исполь</w:t>
      </w:r>
      <w:r>
        <w:rPr>
          <w:sz w:val="18"/>
        </w:rPr>
        <w:softHyphen/>
        <w:t>зовать данные заводов-изготовителей о номенклатуре изделий, вы</w:t>
      </w:r>
      <w:r>
        <w:rPr>
          <w:sz w:val="18"/>
        </w:rPr>
        <w:softHyphen/>
        <w:t>пускаемых в данное время.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Для пластмассовых трубопроводов допускается применение фасонных частей, изготовляемых из пластмассовых труб методами сва</w:t>
      </w:r>
      <w:r>
        <w:rPr>
          <w:sz w:val="18"/>
        </w:rPr>
        <w:t>рки и формования, а также металлических фасонных частей и переходных элементов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Пластмассовые сварные фасонные части для напорных трубопроводов, прокладываемых из труб типов Л, СЛ, С, должны изго</w:t>
      </w:r>
      <w:r>
        <w:rPr>
          <w:sz w:val="18"/>
        </w:rPr>
        <w:softHyphen/>
        <w:t>товляться из труб на один тип выше, а для труб типа Т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из ме</w:t>
      </w:r>
      <w:r>
        <w:rPr>
          <w:sz w:val="18"/>
        </w:rPr>
        <w:softHyphen/>
        <w:t>талла или труб типа Т с последующим усилением сварных швов.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1.4.</w:t>
      </w:r>
      <w:r>
        <w:t xml:space="preserve"> Для сетей водопровода и канализации допуска</w:t>
      </w:r>
      <w:r>
        <w:softHyphen/>
        <w:t>ется применение других видов пластмассовых труб и фа</w:t>
      </w:r>
      <w:r>
        <w:softHyphen/>
        <w:t>сонных частей, в том числе зарубежного производства; при этом при подаче по ним воды на х</w:t>
      </w:r>
      <w:r>
        <w:t>озяйственно-пить</w:t>
      </w:r>
      <w:r>
        <w:softHyphen/>
        <w:t>евые нужды требуется дополнительное согласование с органами санитарно-эпидемиологической службы. При</w:t>
      </w:r>
      <w:r>
        <w:softHyphen/>
        <w:t>менение указанных труб должно осуществляться с учетом рекомендаций поставщиков.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1.5.</w:t>
      </w:r>
      <w:r>
        <w:t xml:space="preserve"> Для выполнения неразъемных соединений не</w:t>
      </w:r>
      <w:r>
        <w:softHyphen/>
        <w:t>обходимо применять трубы и фасонные части из одно</w:t>
      </w:r>
      <w:r>
        <w:softHyphen/>
        <w:t>родного полимерного материала. Применение труб и фа</w:t>
      </w:r>
      <w:r>
        <w:softHyphen/>
        <w:t>сонных частей из разнородных материалов для выполне</w:t>
      </w:r>
      <w:r>
        <w:softHyphen/>
        <w:t>ния неразъемных соединений не допускается.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1.6.</w:t>
      </w:r>
      <w:r>
        <w:t xml:space="preserve"> При транспортировке по трубам воды и нетоксич</w:t>
      </w:r>
      <w:r>
        <w:softHyphen/>
        <w:t>ных жидкостей (к кот</w:t>
      </w:r>
      <w:r>
        <w:t>орым материал труб химически стоек), имеющих температуру до</w:t>
      </w:r>
      <w:r>
        <w:rPr>
          <w:noProof/>
        </w:rPr>
        <w:t xml:space="preserve"> 20°</w:t>
      </w:r>
      <w:r>
        <w:t xml:space="preserve"> С, давление в трубо</w:t>
      </w:r>
      <w:r>
        <w:softHyphen/>
        <w:t>проводе нс должно превышать: для труб типа Л (лег</w:t>
      </w:r>
      <w:r>
        <w:softHyphen/>
        <w:t>кий)</w:t>
      </w:r>
      <w:r>
        <w:rPr>
          <w:noProof/>
        </w:rPr>
        <w:t xml:space="preserve"> — 0,25</w:t>
      </w:r>
      <w:r>
        <w:t xml:space="preserve"> МПа</w:t>
      </w:r>
      <w:r>
        <w:rPr>
          <w:noProof/>
        </w:rPr>
        <w:t xml:space="preserve"> (2,5</w:t>
      </w:r>
      <w:r>
        <w:t xml:space="preserve"> 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;</w:t>
      </w:r>
      <w:r>
        <w:t xml:space="preserve"> СЛ (среднелегкий)</w:t>
      </w:r>
      <w:r>
        <w:rPr>
          <w:noProof/>
        </w:rPr>
        <w:t xml:space="preserve"> — 0,4</w:t>
      </w:r>
      <w:r>
        <w:t xml:space="preserve"> МПа</w:t>
      </w:r>
      <w:r>
        <w:rPr>
          <w:noProof/>
        </w:rPr>
        <w:t xml:space="preserve"> (4</w:t>
      </w:r>
      <w:r>
        <w:t xml:space="preserve"> кгс/см</w:t>
      </w:r>
      <w:r>
        <w:rPr>
          <w:vertAlign w:val="superscript"/>
        </w:rPr>
        <w:t>2</w:t>
      </w:r>
      <w:r>
        <w:t xml:space="preserve">); С (средний) — </w:t>
      </w:r>
      <w:r>
        <w:rPr>
          <w:noProof/>
        </w:rPr>
        <w:t>0,6</w:t>
      </w:r>
      <w:r>
        <w:t xml:space="preserve"> МПа</w:t>
      </w:r>
      <w:r>
        <w:rPr>
          <w:noProof/>
        </w:rPr>
        <w:t xml:space="preserve"> (6</w:t>
      </w:r>
      <w:r>
        <w:t xml:space="preserve"> кгс/см</w:t>
      </w:r>
      <w:r>
        <w:rPr>
          <w:vertAlign w:val="superscript"/>
        </w:rPr>
        <w:t>2</w:t>
      </w:r>
      <w:r>
        <w:t>); Т (тяжелый) — 1 МПа</w:t>
      </w:r>
      <w:r>
        <w:rPr>
          <w:noProof/>
        </w:rPr>
        <w:t xml:space="preserve"> (10</w:t>
      </w:r>
      <w:r>
        <w:t xml:space="preserve"> кгс/см</w:t>
      </w:r>
      <w:r>
        <w:rPr>
          <w:vertAlign w:val="superscript"/>
        </w:rPr>
        <w:t>2</w:t>
      </w:r>
      <w:r>
        <w:t>).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1.7.</w:t>
      </w:r>
      <w:r>
        <w:t xml:space="preserve"> Выбор материала и типа труб следует произво</w:t>
      </w:r>
      <w:r>
        <w:softHyphen/>
        <w:t>дить с учетом условий работы трубопроводов, температуры и агрессивности транспортируемых жидкостей, а также срока службы трубопроводов по графикам на рис.</w:t>
      </w:r>
      <w:r>
        <w:rPr>
          <w:noProof/>
        </w:rPr>
        <w:t xml:space="preserve"> 1—4.</w:t>
      </w:r>
    </w:p>
    <w:p w:rsidR="00000000" w:rsidRDefault="004D0E2D" w:rsidP="009114E0">
      <w:pPr>
        <w:ind w:left="567" w:firstLine="284"/>
        <w:jc w:val="both"/>
      </w:pPr>
      <w:r>
        <w:t>При транспортировке жидкосте</w:t>
      </w:r>
      <w:r>
        <w:t>й с токсичными свой</w:t>
      </w:r>
      <w:r>
        <w:softHyphen/>
        <w:t>ствами, к которым материал труб химически стоек, и не</w:t>
      </w:r>
      <w:r>
        <w:softHyphen/>
        <w:t>токсичных сред, к которым материал труб условно сто</w:t>
      </w:r>
      <w:r>
        <w:softHyphen/>
        <w:t>ек, рабочее давление следует определять по графикам на рис.</w:t>
      </w:r>
      <w:r>
        <w:rPr>
          <w:noProof/>
        </w:rPr>
        <w:t xml:space="preserve"> 1</w:t>
      </w:r>
      <w:r>
        <w:rPr>
          <w:noProof/>
        </w:rPr>
        <w:sym w:font="Arial" w:char="2014"/>
      </w:r>
      <w:r>
        <w:rPr>
          <w:noProof/>
        </w:rPr>
        <w:t>4,</w:t>
      </w:r>
      <w:r>
        <w:t xml:space="preserve"> с учетом коэффициентов, приведенных в табл.</w:t>
      </w:r>
      <w:r>
        <w:rPr>
          <w:noProof/>
        </w:rPr>
        <w:t xml:space="preserve"> 3.</w:t>
      </w:r>
      <w:r>
        <w:t xml:space="preserve"> Изменение срока службы трубопровода не влияет на величину коэффициента.</w:t>
      </w:r>
    </w:p>
    <w:p w:rsidR="00000000" w:rsidRDefault="004D0E2D" w:rsidP="009114E0">
      <w:pPr>
        <w:ind w:left="567" w:firstLine="284"/>
        <w:jc w:val="both"/>
      </w:pPr>
      <w:r>
        <w:t>В системах безнапорной канализации для труб из ПВП</w:t>
      </w:r>
      <w:r>
        <w:rPr>
          <w:noProof/>
        </w:rPr>
        <w:t xml:space="preserve"> </w:t>
      </w:r>
      <w:r>
        <w:t>и ПНП допускается (при залповых расходах жид</w:t>
      </w:r>
      <w:r>
        <w:softHyphen/>
        <w:t>кости) кратковременное повышение температуры транс</w:t>
      </w:r>
      <w:r>
        <w:softHyphen/>
        <w:t>портируемой среды до</w:t>
      </w:r>
      <w:r>
        <w:rPr>
          <w:noProof/>
        </w:rPr>
        <w:t xml:space="preserve"> 100°</w:t>
      </w:r>
      <w:r>
        <w:t xml:space="preserve"> С, в трубах из ПВХ-100 —  до</w:t>
      </w:r>
      <w:r>
        <w:rPr>
          <w:noProof/>
        </w:rPr>
        <w:t xml:space="preserve"> </w:t>
      </w:r>
      <w:r>
        <w:rPr>
          <w:noProof/>
        </w:rPr>
        <w:t>65°</w:t>
      </w:r>
      <w:r>
        <w:t xml:space="preserve"> С.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1.8.</w:t>
      </w:r>
      <w:r>
        <w:t xml:space="preserve"> При подземной прокладке пластмассовых трубо</w:t>
      </w:r>
      <w:r>
        <w:softHyphen/>
        <w:t>проводов в обычных и особых природных и климатиче</w:t>
      </w:r>
      <w:r>
        <w:softHyphen/>
        <w:t>ских условиях (сейсмические районы, просадочные грунты, подрабатываемые территории, вечномерзлые грунты) должны соблюдаться требования по транспортировке, разгрузке, хранению, монтажу и сварке труб, приведенные в пп.</w:t>
      </w:r>
      <w:r>
        <w:rPr>
          <w:noProof/>
        </w:rPr>
        <w:t xml:space="preserve"> 6.1, 6.3, 6,6, 8.19, 10.15</w:t>
      </w:r>
      <w:r>
        <w:t xml:space="preserve"> и</w:t>
      </w:r>
      <w:r>
        <w:rPr>
          <w:noProof/>
        </w:rPr>
        <w:t xml:space="preserve"> 11.4 </w:t>
      </w:r>
      <w:r>
        <w:t>настоящей Инструкции. При этом при температуре на</w:t>
      </w:r>
      <w:r>
        <w:softHyphen/>
        <w:t>ружного воздуха ниже минус</w:t>
      </w:r>
      <w:r>
        <w:rPr>
          <w:noProof/>
        </w:rPr>
        <w:t xml:space="preserve"> 10°</w:t>
      </w:r>
      <w:r>
        <w:t>С рекомендуется при</w:t>
      </w:r>
      <w:r>
        <w:softHyphen/>
        <w:t>менять трубы</w:t>
      </w:r>
      <w:r>
        <w:rPr>
          <w:noProof/>
        </w:rPr>
        <w:t xml:space="preserve"> </w:t>
      </w:r>
      <w:r>
        <w:t>из ПВП и ПНП. Пластмассовые трубы ти</w:t>
      </w:r>
      <w:r>
        <w:softHyphen/>
        <w:t xml:space="preserve">па Л </w:t>
      </w:r>
      <w:r>
        <w:t>при минусовой температуре наружного воздуха для напорных трубопроводов применять не рекомендуется.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1.9.</w:t>
      </w:r>
      <w:r>
        <w:t xml:space="preserve"> Основным расчетом пластмассовых труб при действии внешних нагрузок является расчет на дефор</w:t>
      </w:r>
      <w:r>
        <w:softHyphen/>
        <w:t>мацию поперечного сечения труб (укорочение верти</w:t>
      </w:r>
      <w:r>
        <w:softHyphen/>
        <w:t>кального диаметра) с учетом отпора грунта.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283.5pt">
            <v:imagedata r:id="rId4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1.</w:t>
      </w:r>
      <w:r>
        <w:rPr>
          <w:b/>
          <w:sz w:val="18"/>
        </w:rPr>
        <w:t xml:space="preserve"> Номограмма для определения рабочего давления в трубопроводе из ПНП в зависимости от срока службы трубопровода и температуры транспортируемой среды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sz w:val="16"/>
        </w:rPr>
        <w:t xml:space="preserve">Л, СЛ, С, 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 </w:t>
      </w:r>
      <w:r>
        <w:rPr>
          <w:i/>
          <w:sz w:val="16"/>
        </w:rPr>
        <w:t>Р —</w:t>
      </w:r>
      <w:r>
        <w:rPr>
          <w:sz w:val="16"/>
        </w:rPr>
        <w:t xml:space="preserve"> величина допустимого рабочего давле</w:t>
      </w:r>
      <w:r>
        <w:rPr>
          <w:sz w:val="16"/>
        </w:rPr>
        <w:t>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>);</w:t>
      </w:r>
      <w:r>
        <w:rPr>
          <w:noProof/>
          <w:sz w:val="16"/>
        </w:rPr>
        <w:t xml:space="preserve"> </w:t>
      </w:r>
      <w:r>
        <w:rPr>
          <w:i/>
          <w:sz w:val="16"/>
        </w:rPr>
        <w:t>Т</w:t>
      </w:r>
      <w:r>
        <w:rPr>
          <w:sz w:val="16"/>
        </w:rPr>
        <w:t xml:space="preserve"> — 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sz w:val="16"/>
        </w:rPr>
        <w:t xml:space="preserve"> — величина напряжений в теле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sz w:val="16"/>
        </w:rPr>
        <w:t>1</w:t>
      </w:r>
      <w:r>
        <w:rPr>
          <w:noProof/>
          <w:sz w:val="16"/>
        </w:rPr>
        <w:t xml:space="preserve"> — 11,4</w:t>
      </w:r>
      <w:r>
        <w:rPr>
          <w:sz w:val="16"/>
        </w:rPr>
        <w:t xml:space="preserve"> года;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15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2</w:t>
      </w:r>
      <w:r>
        <w:rPr>
          <w:noProof/>
          <w:sz w:val="16"/>
        </w:rPr>
        <w:t>5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4 </w:t>
      </w:r>
      <w:r>
        <w:rPr>
          <w:i/>
          <w:noProof/>
          <w:sz w:val="16"/>
        </w:rPr>
        <w:t>—</w:t>
      </w:r>
      <w:r>
        <w:rPr>
          <w:noProof/>
          <w:sz w:val="16"/>
        </w:rPr>
        <w:t xml:space="preserve"> 50</w:t>
      </w:r>
      <w:r>
        <w:rPr>
          <w:sz w:val="16"/>
        </w:rPr>
        <w:t xml:space="preserve"> лет.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 xml:space="preserve">Допустимые значения относительного укорочения вертикального диаметра сечения трубы при расчете на деформацию должны составлять для труб из ПВП и ПНП </w:t>
      </w:r>
      <w:r>
        <w:sym w:font="Arial" w:char="2014"/>
      </w:r>
      <w:r>
        <w:t xml:space="preserve"> </w:t>
      </w:r>
      <w:r>
        <w:rPr>
          <w:noProof/>
        </w:rPr>
        <w:t>5%,</w:t>
      </w:r>
      <w:r>
        <w:t xml:space="preserve"> ПП </w:t>
      </w:r>
      <w:r>
        <w:sym w:font="Arial" w:char="2014"/>
      </w:r>
      <w:r>
        <w:t xml:space="preserve"> </w:t>
      </w:r>
      <w:r>
        <w:rPr>
          <w:noProof/>
        </w:rPr>
        <w:t>4%,</w:t>
      </w:r>
      <w:r>
        <w:t xml:space="preserve"> ПВХ </w:t>
      </w:r>
      <w:r>
        <w:sym w:font="Arial" w:char="2014"/>
      </w:r>
      <w:r>
        <w:t xml:space="preserve"> 3,5%.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26" type="#_x0000_t75" style="width:117pt;height:150pt">
            <v:imagedata r:id="rId5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lastRenderedPageBreak/>
        <w:t>Рис.</w:t>
      </w:r>
      <w:r>
        <w:rPr>
          <w:b/>
          <w:noProof/>
          <w:sz w:val="18"/>
        </w:rPr>
        <w:t xml:space="preserve"> 2.</w:t>
      </w:r>
      <w:r>
        <w:rPr>
          <w:b/>
          <w:sz w:val="18"/>
        </w:rPr>
        <w:t xml:space="preserve">   Номограмма для определения рабочего давления в трубопроводе  из ПВП в зависимости от сро</w:t>
      </w:r>
      <w:r>
        <w:rPr>
          <w:b/>
          <w:sz w:val="18"/>
        </w:rPr>
        <w:softHyphen/>
        <w:t>ка службы трубопровода и темпер</w:t>
      </w:r>
      <w:r>
        <w:rPr>
          <w:b/>
          <w:sz w:val="18"/>
        </w:rPr>
        <w:t>атуры   транспортируемой среды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sz w:val="16"/>
        </w:rPr>
        <w:t xml:space="preserve">Л, СЛ, С, Т — типы труб; </w:t>
      </w:r>
      <w:r>
        <w:rPr>
          <w:i/>
          <w:sz w:val="16"/>
        </w:rPr>
        <w:t xml:space="preserve">Р — </w:t>
      </w:r>
      <w:r>
        <w:rPr>
          <w:sz w:val="16"/>
        </w:rPr>
        <w:t>величина допустимого рабочего давления   в   трубе,  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 </w:t>
      </w:r>
      <w:r>
        <w:rPr>
          <w:i/>
          <w:sz w:val="16"/>
        </w:rPr>
        <w:t xml:space="preserve">Т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температура транспортируемой  среды,</w:t>
      </w:r>
      <w:r>
        <w:rPr>
          <w:noProof/>
          <w:sz w:val="16"/>
        </w:rPr>
        <w:t xml:space="preserve"> °С; </w:t>
      </w:r>
      <w:r>
        <w:rPr>
          <w:sz w:val="16"/>
        </w:rPr>
        <w:sym w:font="Symbol" w:char="F073"/>
      </w:r>
      <w:r>
        <w:rPr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величина напряжений в те</w:t>
      </w:r>
      <w:r>
        <w:rPr>
          <w:sz w:val="16"/>
        </w:rPr>
        <w:softHyphen/>
        <w:t>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>). Срок  службы трубопровода: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</w:t>
      </w:r>
      <w:r>
        <w:rPr>
          <w:noProof/>
          <w:sz w:val="16"/>
        </w:rPr>
        <w:t xml:space="preserve">11,4 </w:t>
      </w:r>
      <w:r>
        <w:rPr>
          <w:sz w:val="16"/>
        </w:rPr>
        <w:t>года;</w:t>
      </w:r>
      <w:r>
        <w:rPr>
          <w:noProof/>
          <w:sz w:val="16"/>
        </w:rPr>
        <w:t xml:space="preserve"> </w:t>
      </w:r>
      <w:r>
        <w:rPr>
          <w:i/>
          <w:sz w:val="16"/>
        </w:rPr>
        <w:t>2</w:t>
      </w:r>
      <w:r>
        <w:rPr>
          <w:i/>
          <w:noProof/>
          <w:sz w:val="16"/>
        </w:rPr>
        <w:t xml:space="preserve"> —</w:t>
      </w:r>
      <w:r>
        <w:rPr>
          <w:noProof/>
          <w:sz w:val="16"/>
        </w:rPr>
        <w:t xml:space="preserve"> 15</w:t>
      </w:r>
      <w:r>
        <w:rPr>
          <w:sz w:val="16"/>
        </w:rPr>
        <w:t xml:space="preserve"> лет; </w:t>
      </w:r>
      <w:r>
        <w:rPr>
          <w:i/>
          <w:sz w:val="16"/>
        </w:rPr>
        <w:t>3</w:t>
      </w:r>
      <w:r>
        <w:rPr>
          <w:i/>
          <w:noProof/>
          <w:sz w:val="16"/>
        </w:rPr>
        <w:t xml:space="preserve"> —</w:t>
      </w:r>
      <w:r>
        <w:rPr>
          <w:noProof/>
          <w:sz w:val="16"/>
        </w:rPr>
        <w:t xml:space="preserve"> 25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sz w:val="16"/>
        </w:rPr>
        <w:t>4</w:t>
      </w:r>
      <w:r>
        <w:rPr>
          <w:i/>
          <w:noProof/>
          <w:sz w:val="16"/>
        </w:rPr>
        <w:t xml:space="preserve"> — </w:t>
      </w:r>
      <w:r>
        <w:rPr>
          <w:sz w:val="16"/>
        </w:rPr>
        <w:t>5</w:t>
      </w:r>
      <w:r>
        <w:rPr>
          <w:noProof/>
          <w:sz w:val="16"/>
        </w:rPr>
        <w:t>0</w:t>
      </w:r>
      <w:r>
        <w:rPr>
          <w:sz w:val="16"/>
        </w:rPr>
        <w:t xml:space="preserve"> лет.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27" type="#_x0000_t75" style="width:141pt;height:192pt">
            <v:imagedata r:id="rId6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3.</w:t>
      </w:r>
      <w:r>
        <w:rPr>
          <w:b/>
          <w:sz w:val="18"/>
        </w:rPr>
        <w:t xml:space="preserve"> Номограмма для опреде</w:t>
      </w:r>
      <w:r>
        <w:rPr>
          <w:b/>
          <w:sz w:val="18"/>
        </w:rPr>
        <w:softHyphen/>
        <w:t>ления рабочего давления в тру</w:t>
      </w:r>
      <w:r>
        <w:rPr>
          <w:b/>
          <w:sz w:val="18"/>
        </w:rPr>
        <w:softHyphen/>
        <w:t>бопроводе из ПП в зависимости от срока службы трубопровода и температуры   транспортируемой среды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sz w:val="16"/>
        </w:rPr>
        <w:t xml:space="preserve">Л, С, 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</w:t>
      </w:r>
      <w:r>
        <w:rPr>
          <w:i/>
          <w:sz w:val="16"/>
        </w:rPr>
        <w:t xml:space="preserve">Р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величина допустим</w:t>
      </w:r>
      <w:r>
        <w:rPr>
          <w:sz w:val="16"/>
        </w:rPr>
        <w:t>ого рабочего давления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</w:t>
      </w:r>
      <w:r>
        <w:rPr>
          <w:i/>
          <w:sz w:val="16"/>
        </w:rPr>
        <w:t xml:space="preserve">Т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 xml:space="preserve">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величина напряжений в теле трубы,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noProof/>
          <w:sz w:val="16"/>
        </w:rPr>
        <w:t>1</w:t>
      </w:r>
      <w:r>
        <w:rPr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</w:t>
      </w:r>
      <w:r>
        <w:rPr>
          <w:noProof/>
          <w:sz w:val="16"/>
        </w:rPr>
        <w:t>50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25 лет; </w:t>
      </w:r>
      <w:r>
        <w:rPr>
          <w:i/>
          <w:sz w:val="16"/>
        </w:rPr>
        <w:t xml:space="preserve">3 </w:t>
      </w:r>
      <w:r>
        <w:rPr>
          <w:sz w:val="16"/>
        </w:rPr>
        <w:t>— 11,4 года.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28" type="#_x0000_t75" style="width:287.25pt;height:174pt">
            <v:imagedata r:id="rId7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4.</w:t>
      </w:r>
      <w:r>
        <w:rPr>
          <w:b/>
          <w:sz w:val="18"/>
        </w:rPr>
        <w:t xml:space="preserve"> Номограмма для определения рабочего давления в трубо</w:t>
      </w:r>
      <w:r>
        <w:rPr>
          <w:b/>
          <w:sz w:val="18"/>
        </w:rPr>
        <w:softHyphen/>
        <w:t>проводе из ПВХ-100 в зависимости от срока службы трубопровода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sz w:val="16"/>
        </w:rPr>
        <w:t>СЛ, С,</w:t>
      </w:r>
      <w:r>
        <w:rPr>
          <w:noProof/>
          <w:sz w:val="16"/>
        </w:rPr>
        <w:t xml:space="preserve"> Т,</w:t>
      </w:r>
      <w:r>
        <w:rPr>
          <w:sz w:val="16"/>
        </w:rPr>
        <w:t xml:space="preserve"> ОТ </w:t>
      </w:r>
      <w:r>
        <w:rPr>
          <w:noProof/>
          <w:sz w:val="16"/>
        </w:rPr>
        <w:t>—</w:t>
      </w:r>
      <w:r>
        <w:rPr>
          <w:sz w:val="16"/>
        </w:rPr>
        <w:t xml:space="preserve"> типы труб; </w:t>
      </w:r>
      <w:r>
        <w:rPr>
          <w:i/>
          <w:sz w:val="16"/>
        </w:rPr>
        <w:t xml:space="preserve">Р </w:t>
      </w:r>
      <w:r>
        <w:rPr>
          <w:sz w:val="16"/>
        </w:rPr>
        <w:t>— величина допустимого рабочего давления в трубе, МПа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); </w:t>
      </w:r>
      <w:r>
        <w:rPr>
          <w:i/>
          <w:sz w:val="16"/>
        </w:rPr>
        <w:t xml:space="preserve">Т </w:t>
      </w:r>
      <w:r>
        <w:rPr>
          <w:sz w:val="16"/>
        </w:rPr>
        <w:t xml:space="preserve">— температура транспортируемой среды, </w:t>
      </w:r>
      <w:r>
        <w:rPr>
          <w:sz w:val="16"/>
        </w:rPr>
        <w:sym w:font="Arial" w:char="00B0"/>
      </w:r>
      <w:r>
        <w:rPr>
          <w:sz w:val="16"/>
        </w:rPr>
        <w:t xml:space="preserve">С; </w:t>
      </w:r>
      <w:r>
        <w:rPr>
          <w:sz w:val="16"/>
        </w:rPr>
        <w:sym w:font="Symbol" w:char="F073"/>
      </w:r>
      <w:r>
        <w:rPr>
          <w:sz w:val="16"/>
        </w:rPr>
        <w:t xml:space="preserve"> —ве</w:t>
      </w:r>
      <w:r>
        <w:rPr>
          <w:sz w:val="16"/>
        </w:rPr>
        <w:softHyphen/>
        <w:t>личина напряжений в теле трубы, М</w:t>
      </w:r>
      <w:r>
        <w:rPr>
          <w:sz w:val="16"/>
        </w:rPr>
        <w:t>Па (кгс/см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). Срок службы трубопровода: </w:t>
      </w:r>
      <w:r>
        <w:rPr>
          <w:i/>
          <w:noProof/>
          <w:sz w:val="16"/>
        </w:rPr>
        <w:t>1 —</w:t>
      </w:r>
      <w:r>
        <w:rPr>
          <w:noProof/>
          <w:sz w:val="16"/>
        </w:rPr>
        <w:t xml:space="preserve"> 11,4</w:t>
      </w:r>
      <w:r>
        <w:rPr>
          <w:sz w:val="16"/>
        </w:rPr>
        <w:t xml:space="preserve"> года;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 —</w:t>
      </w:r>
      <w:r>
        <w:rPr>
          <w:noProof/>
          <w:sz w:val="16"/>
        </w:rPr>
        <w:t xml:space="preserve"> 30</w:t>
      </w:r>
      <w:r>
        <w:rPr>
          <w:sz w:val="16"/>
        </w:rPr>
        <w:t xml:space="preserve"> лет;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noProof/>
          <w:sz w:val="16"/>
        </w:rPr>
        <w:t xml:space="preserve"> 50</w:t>
      </w:r>
      <w:r>
        <w:rPr>
          <w:sz w:val="16"/>
        </w:rPr>
        <w:t xml:space="preserve"> лет.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sectPr w:rsidR="00000000" w:rsidSect="009114E0">
          <w:pgSz w:w="12240" w:h="15840"/>
          <w:pgMar w:top="1440" w:right="616" w:bottom="1440" w:left="0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right"/>
      </w:pPr>
      <w:r>
        <w:lastRenderedPageBreak/>
        <w:t>Таблица</w:t>
      </w:r>
      <w:r>
        <w:rPr>
          <w:noProof/>
        </w:rPr>
        <w:t xml:space="preserve"> 3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543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87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Темпера-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тура</w:t>
            </w:r>
          </w:p>
        </w:tc>
        <w:tc>
          <w:tcPr>
            <w:tcW w:w="9570" w:type="dxa"/>
            <w:gridSpan w:val="11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Коэффициенты для определения допустимого рабочего давления в трубах из материалов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Транспортируемые жидкости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жидкости,</w:t>
            </w:r>
          </w:p>
        </w:tc>
        <w:tc>
          <w:tcPr>
            <w:tcW w:w="3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3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6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ПВХ-10</w:t>
            </w:r>
            <w:r>
              <w:rPr>
                <w:noProof/>
                <w:sz w:val="18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С</w:t>
            </w:r>
          </w:p>
        </w:tc>
        <w:tc>
          <w:tcPr>
            <w:tcW w:w="957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Тип труб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Т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Жидкости, содержащие продукты с токсич-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0,62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ными свойствами, к которым материал труб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0,2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 xml:space="preserve">химически стоек 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40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</w:t>
            </w:r>
            <w:r>
              <w:rPr>
                <w:noProof/>
                <w:sz w:val="18"/>
              </w:rPr>
              <w:t xml:space="preserve">,25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0,33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Нетоксичные жидкости, содержащие про-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0,33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0,25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0,62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дукты, к которым материал химически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0,33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0,5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условно-стоек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0,1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sym w:font="Arial" w:char="2014"/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0,5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</w:t>
            </w:r>
          </w:p>
        </w:tc>
        <w:tc>
          <w:tcPr>
            <w:tcW w:w="8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0,42</w:t>
            </w:r>
          </w:p>
        </w:tc>
      </w:tr>
    </w:tbl>
    <w:p w:rsidR="00000000" w:rsidRDefault="004D0E2D" w:rsidP="009114E0">
      <w:pPr>
        <w:ind w:left="567" w:firstLine="284"/>
        <w:jc w:val="both"/>
        <w:sectPr w:rsidR="00000000" w:rsidSect="009114E0">
          <w:pgSz w:w="15842" w:h="12242" w:orient="landscape" w:code="1"/>
          <w:pgMar w:top="1797" w:right="616" w:bottom="1797" w:left="357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1.10.</w:t>
      </w:r>
      <w:r>
        <w:t xml:space="preserve"> Максимальная глубина заложения пластмассо</w:t>
      </w:r>
      <w:r>
        <w:softHyphen/>
        <w:t>вых труб при укладке сетей канализации не должна пре</w:t>
      </w:r>
      <w:r>
        <w:softHyphen/>
        <w:t>вышать величин, указанных в прил.</w:t>
      </w:r>
      <w:r>
        <w:rPr>
          <w:noProof/>
        </w:rPr>
        <w:t xml:space="preserve"> 9;</w:t>
      </w:r>
      <w:r>
        <w:t xml:space="preserve"> для сетей водо</w:t>
      </w:r>
      <w:r>
        <w:softHyphen/>
        <w:t xml:space="preserve">провода из труб типа С и Т </w:t>
      </w:r>
      <w:r>
        <w:rPr>
          <w:noProof/>
        </w:rPr>
        <w:t>—</w:t>
      </w:r>
      <w:r>
        <w:t xml:space="preserve"> не более</w:t>
      </w:r>
      <w:r>
        <w:rPr>
          <w:noProof/>
        </w:rPr>
        <w:t xml:space="preserve"> 3,5</w:t>
      </w:r>
      <w:r>
        <w:t xml:space="preserve"> м.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 xml:space="preserve">При необходимости </w:t>
      </w:r>
      <w:r>
        <w:t>укладки труб на большей глуби</w:t>
      </w:r>
      <w:r>
        <w:softHyphen/>
        <w:t>не или труб другого типа следует производить их рас</w:t>
      </w:r>
      <w:r>
        <w:softHyphen/>
        <w:t>чет па прочность.</w:t>
      </w:r>
      <w:r>
        <w:rPr>
          <w:noProof/>
        </w:rPr>
        <w:t xml:space="preserve">                 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1.11.</w:t>
      </w:r>
      <w:r>
        <w:t xml:space="preserve"> Глубина заложения сетей водопровода из пластмассовых труб должна быть на</w:t>
      </w:r>
      <w:r>
        <w:rPr>
          <w:noProof/>
        </w:rPr>
        <w:t xml:space="preserve"> 0,5</w:t>
      </w:r>
      <w:r>
        <w:t xml:space="preserve"> м больше рас</w:t>
      </w:r>
      <w:r>
        <w:softHyphen/>
        <w:t>четной глубины проникания в грунт нулевой темпера</w:t>
      </w:r>
      <w:r>
        <w:softHyphen/>
        <w:t>туры. Минимальная глубина заложения должна быть не менее</w:t>
      </w:r>
      <w:r>
        <w:rPr>
          <w:noProof/>
        </w:rPr>
        <w:t xml:space="preserve"> 1</w:t>
      </w:r>
      <w:r>
        <w:t xml:space="preserve"> м до верха трубы, проложенной под поверх</w:t>
      </w:r>
      <w:r>
        <w:softHyphen/>
        <w:t xml:space="preserve">ностью с интенсивным движением транспорта, и до </w:t>
      </w:r>
      <w:r>
        <w:rPr>
          <w:noProof/>
        </w:rPr>
        <w:t>0,7</w:t>
      </w:r>
      <w:r>
        <w:t xml:space="preserve"> м</w:t>
      </w:r>
      <w:r>
        <w:rPr>
          <w:noProof/>
        </w:rPr>
        <w:t xml:space="preserve"> —</w:t>
      </w:r>
      <w:r>
        <w:t xml:space="preserve"> под поверхностью с незначительным движени</w:t>
      </w:r>
      <w:r>
        <w:softHyphen/>
        <w:t>ем транспорта.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При соответствующем об</w:t>
      </w:r>
      <w:r>
        <w:rPr>
          <w:sz w:val="18"/>
        </w:rPr>
        <w:t xml:space="preserve">основании теплотехническими расчетами и расчетами на прочность минимальная глубина заложения может быть уменьшена, но должна быть не менее </w:t>
      </w:r>
      <w:r>
        <w:rPr>
          <w:noProof/>
          <w:sz w:val="18"/>
        </w:rPr>
        <w:t>0,5</w:t>
      </w:r>
      <w:r>
        <w:rPr>
          <w:sz w:val="18"/>
        </w:rPr>
        <w:t xml:space="preserve"> м.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1.12.</w:t>
      </w:r>
      <w:r>
        <w:t xml:space="preserve"> Для устройства канализационных стояков в жи</w:t>
      </w:r>
      <w:r>
        <w:softHyphen/>
        <w:t>лых зданиях следует применять канализационные трубы и фасонные части диаметрами</w:t>
      </w:r>
      <w:r>
        <w:rPr>
          <w:noProof/>
        </w:rPr>
        <w:t xml:space="preserve"> 50, 90</w:t>
      </w:r>
      <w:r>
        <w:t xml:space="preserve"> и</w:t>
      </w:r>
      <w:r>
        <w:rPr>
          <w:noProof/>
        </w:rPr>
        <w:t xml:space="preserve"> 110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1.13.</w:t>
      </w:r>
      <w:r>
        <w:t xml:space="preserve"> Для устранения передачи усилий на пластмас</w:t>
      </w:r>
      <w:r>
        <w:softHyphen/>
        <w:t>совые трубопроводы от установленной арматуры надле</w:t>
      </w:r>
      <w:r>
        <w:softHyphen/>
        <w:t>жит предусматривать ее самостоятельное крепление к строительным конструкциям или санитарно-техническим приборам.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1.14.</w:t>
      </w:r>
      <w:r>
        <w:t xml:space="preserve"> Выбор типа соединений труб следует произво</w:t>
      </w:r>
      <w:r>
        <w:softHyphen/>
        <w:t>дить в зависимости от конкретных условий работы и прокладки трубопроводов, а также материала труб и ви</w:t>
      </w:r>
      <w:r>
        <w:softHyphen/>
        <w:t>да фасонных частей.</w:t>
      </w:r>
    </w:p>
    <w:p w:rsidR="00000000" w:rsidRDefault="004D0E2D" w:rsidP="009114E0">
      <w:pPr>
        <w:ind w:left="567" w:firstLine="284"/>
        <w:jc w:val="both"/>
      </w:pPr>
      <w:r>
        <w:t>Неразъемные соединения труб из ПВП, ПНП, ПП должны выполняться при помощи сварки контактным нагревом; труб из ПВХ</w:t>
      </w:r>
      <w:r>
        <w:rPr>
          <w:noProof/>
        </w:rPr>
        <w:t xml:space="preserve"> —</w:t>
      </w:r>
      <w:r>
        <w:t xml:space="preserve"> склеиванием или газовой прутковой сваркой.</w:t>
      </w:r>
    </w:p>
    <w:p w:rsidR="00000000" w:rsidRDefault="004D0E2D" w:rsidP="009114E0">
      <w:pPr>
        <w:ind w:left="567" w:firstLine="284"/>
        <w:jc w:val="both"/>
      </w:pPr>
      <w:r>
        <w:t>Фланцевые соединения и соединения с накидной гайкой должны предусматриваться, как правило, толь</w:t>
      </w:r>
      <w:r>
        <w:softHyphen/>
        <w:t>ко в местах установки на трубопроводе арматуры или присоединения к оборудованию. Эти соеди</w:t>
      </w:r>
      <w:r>
        <w:t>нения долж</w:t>
      </w:r>
      <w:r>
        <w:softHyphen/>
        <w:t>ны быть расположены в местах, доступных Для осмотра и ремонта.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Типы соединений пластмассовых труб приведены в табл.</w:t>
      </w:r>
      <w:r>
        <w:rPr>
          <w:noProof/>
        </w:rPr>
        <w:t xml:space="preserve"> 4.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sectPr w:rsidR="00000000" w:rsidSect="009114E0">
          <w:pgSz w:w="12240" w:h="15840"/>
          <w:pgMar w:top="1440" w:right="616" w:bottom="1440" w:left="0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right"/>
      </w:pPr>
      <w:r>
        <w:lastRenderedPageBreak/>
        <w:t>Таблица</w:t>
      </w:r>
      <w:r>
        <w:rPr>
          <w:noProof/>
        </w:rPr>
        <w:t xml:space="preserve"> 4</w:t>
      </w:r>
    </w:p>
    <w:p w:rsidR="00000000" w:rsidRDefault="004D0E2D" w:rsidP="009114E0">
      <w:pPr>
        <w:ind w:left="567"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394"/>
        <w:gridCol w:w="3969"/>
        <w:gridCol w:w="2126"/>
        <w:gridCol w:w="35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Способ соединения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Схема соединения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Материал труб</w:t>
            </w:r>
          </w:p>
        </w:tc>
        <w:tc>
          <w:tcPr>
            <w:tcW w:w="35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Область применения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Контактная сварка в раструб с литыми фасонными частями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29" type="#_x0000_t75" style="width:45pt;height:24pt">
                  <v:imagedata r:id="rId8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 xml:space="preserve">бопроводы диаметром до </w:t>
            </w:r>
            <w:r>
              <w:rPr>
                <w:noProof/>
                <w:sz w:val="18"/>
              </w:rPr>
              <w:t>140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Контактная сварка в формо</w:t>
            </w:r>
            <w:r>
              <w:rPr>
                <w:sz w:val="18"/>
              </w:rPr>
              <w:softHyphen/>
              <w:t>ванный раструб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0" type="#_x0000_t75" style="width:47.25pt;height:20.25pt">
                  <v:imagedata r:id="rId9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Контактная стыковая сварка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1" type="#_x0000_t75" style="width:45pt;height:20.25pt">
                  <v:imagedata r:id="rId10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 и более с толщи</w:t>
            </w:r>
            <w:r>
              <w:rPr>
                <w:sz w:val="18"/>
              </w:rPr>
              <w:softHyphen/>
              <w:t>ной стенки более</w:t>
            </w:r>
            <w:r>
              <w:rPr>
                <w:noProof/>
                <w:sz w:val="18"/>
              </w:rPr>
              <w:t xml:space="preserve"> 4</w:t>
            </w:r>
            <w:r>
              <w:rPr>
                <w:sz w:val="18"/>
              </w:rPr>
              <w:t xml:space="preserve"> мм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Склейка в форм</w:t>
            </w:r>
            <w:r>
              <w:rPr>
                <w:sz w:val="18"/>
              </w:rPr>
              <w:t>ованный раст</w:t>
            </w:r>
            <w:r>
              <w:rPr>
                <w:sz w:val="18"/>
              </w:rPr>
              <w:softHyphen/>
              <w:t>руб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2" type="#_x0000_t75" style="width:48.75pt;height:21.75pt">
                  <v:imagedata r:id="rId11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225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Раструбное соединение с про</w:t>
            </w:r>
            <w:r>
              <w:rPr>
                <w:sz w:val="18"/>
              </w:rPr>
              <w:softHyphen/>
              <w:t>фильным резиновым кольцом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3" type="#_x0000_t75" style="width:60.75pt;height:33.75pt">
                  <v:imagedata r:id="rId12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 трубопроводы диа</w:t>
            </w:r>
            <w:r>
              <w:rPr>
                <w:sz w:val="18"/>
              </w:rPr>
              <w:softHyphen/>
              <w:t>метром</w:t>
            </w:r>
            <w:r>
              <w:rPr>
                <w:noProof/>
                <w:sz w:val="18"/>
              </w:rPr>
              <w:t xml:space="preserve"> 110—315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Раструбный (с формованным или литым раструбом) с резиновым уплотнительным коль</w:t>
            </w:r>
            <w:r>
              <w:rPr>
                <w:sz w:val="18"/>
              </w:rPr>
              <w:softHyphen/>
              <w:t>цом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4" type="#_x0000_t75" style="width:51pt;height:26.25pt">
                  <v:imagedata r:id="rId13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Безнапорные трубопроводы ди</w:t>
            </w:r>
            <w:r>
              <w:rPr>
                <w:sz w:val="18"/>
              </w:rPr>
              <w:softHyphen/>
              <w:t>аметром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Раструбный (с формованным или литым раструбом), компенсационный с резиновым уплотнительным кольцом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5" type="#_x0000_t75" style="width:54.75pt;height:27.75pt">
                  <v:imagedata r:id="rId14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 от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до</w:t>
            </w:r>
            <w:r>
              <w:rPr>
                <w:noProof/>
                <w:sz w:val="18"/>
              </w:rPr>
              <w:t xml:space="preserve"> 315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при</w:t>
            </w:r>
            <w:r>
              <w:rPr>
                <w:sz w:val="18"/>
              </w:rPr>
              <w:softHyphen/>
              <w:t>варенными буртовыми втул</w:t>
            </w:r>
            <w:r>
              <w:rPr>
                <w:sz w:val="18"/>
              </w:rPr>
              <w:softHyphen/>
              <w:t>ками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36" type="#_x0000_t75" style="width:57.75pt;height:44.25pt">
                  <v:imagedata r:id="rId15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</w:t>
            </w:r>
            <w:r>
              <w:rPr>
                <w:sz w:val="18"/>
              </w:rPr>
              <w:t xml:space="preserve"> трубопроводы для присоединения к арматуре, металлическим фасонным ча</w:t>
            </w:r>
            <w:r>
              <w:rPr>
                <w:sz w:val="18"/>
              </w:rPr>
              <w:softHyphen/>
              <w:t xml:space="preserve">стям и трубам диаметром до </w:t>
            </w:r>
            <w:r>
              <w:rPr>
                <w:noProof/>
                <w:sz w:val="18"/>
              </w:rPr>
              <w:t>160</w:t>
            </w:r>
            <w:r>
              <w:rPr>
                <w:sz w:val="18"/>
              </w:rPr>
              <w:t xml:space="preserve"> мм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фор</w:t>
            </w:r>
            <w:r>
              <w:rPr>
                <w:sz w:val="18"/>
              </w:rPr>
              <w:softHyphen/>
              <w:t>мованным утолщенным буртом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37" type="#_x0000_t75" style="width:60.75pt;height:36pt">
                  <v:imagedata r:id="rId16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То же </w:t>
            </w:r>
          </w:p>
        </w:tc>
        <w:tc>
          <w:tcPr>
            <w:tcW w:w="3508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с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38" type="#_x0000_t75" style="width:51pt;height:32.25pt">
                  <v:imagedata r:id="rId17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Напорные </w:t>
            </w:r>
            <w:r w:rsidRPr="009114E0">
              <w:rPr>
                <w:sz w:val="18"/>
              </w:rPr>
              <w:t>[</w:t>
            </w:r>
            <w:r>
              <w:rPr>
                <w:sz w:val="18"/>
              </w:rPr>
              <w:t>до давления</w:t>
            </w:r>
            <w:r>
              <w:rPr>
                <w:noProof/>
                <w:sz w:val="18"/>
              </w:rPr>
              <w:t xml:space="preserve"> 0,25</w:t>
            </w:r>
            <w:r>
              <w:rPr>
                <w:sz w:val="18"/>
              </w:rPr>
              <w:t xml:space="preserve"> МПа</w:t>
            </w:r>
            <w:r>
              <w:rPr>
                <w:noProof/>
                <w:sz w:val="18"/>
              </w:rPr>
              <w:t xml:space="preserve"> (2,5</w:t>
            </w:r>
            <w:r>
              <w:rPr>
                <w:sz w:val="18"/>
              </w:rPr>
              <w:t xml:space="preserve"> 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</w:t>
            </w:r>
            <w:r w:rsidRPr="009114E0">
              <w:rPr>
                <w:sz w:val="18"/>
              </w:rPr>
              <w:t>]</w:t>
            </w:r>
            <w:r>
              <w:rPr>
                <w:sz w:val="18"/>
              </w:rPr>
              <w:t xml:space="preserve"> и без</w:t>
            </w:r>
            <w:r>
              <w:rPr>
                <w:sz w:val="18"/>
              </w:rPr>
              <w:softHyphen/>
              <w:t>напорные трубопроводы для присоединения к арматуре, ме</w:t>
            </w:r>
            <w:r>
              <w:rPr>
                <w:sz w:val="18"/>
              </w:rPr>
              <w:softHyphen/>
              <w:t>таллическим частям и трубам диаметром до</w:t>
            </w:r>
            <w:r>
              <w:rPr>
                <w:noProof/>
                <w:sz w:val="18"/>
              </w:rPr>
              <w:t xml:space="preserve"> 630</w:t>
            </w:r>
            <w:r>
              <w:rPr>
                <w:sz w:val="18"/>
              </w:rPr>
              <w:t xml:space="preserve"> мм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На свободных фланцах с при</w:t>
            </w:r>
            <w:r>
              <w:rPr>
                <w:sz w:val="18"/>
              </w:rPr>
              <w:softHyphen/>
              <w:t>варенными (для ПВХ</w:t>
            </w:r>
            <w:r>
              <w:rPr>
                <w:noProof/>
                <w:sz w:val="18"/>
              </w:rPr>
              <w:t xml:space="preserve"> —</w:t>
            </w:r>
            <w:r>
              <w:rPr>
                <w:sz w:val="18"/>
              </w:rPr>
              <w:t xml:space="preserve"> кле</w:t>
            </w:r>
            <w:r>
              <w:rPr>
                <w:sz w:val="18"/>
              </w:rPr>
              <w:softHyphen/>
              <w:t>еными) кольцами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39" type="#_x0000_t75" style="width:69pt;height:45.75pt">
                  <v:imagedata r:id="rId18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 до</w:t>
            </w:r>
            <w:r>
              <w:rPr>
                <w:noProof/>
                <w:sz w:val="18"/>
              </w:rPr>
              <w:t xml:space="preserve"> 160</w:t>
            </w:r>
            <w:r>
              <w:rPr>
                <w:sz w:val="18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свободных фланцах и при</w:t>
            </w:r>
            <w:r>
              <w:rPr>
                <w:sz w:val="18"/>
              </w:rPr>
              <w:softHyphen/>
            </w:r>
            <w:r>
              <w:rPr>
                <w:sz w:val="18"/>
              </w:rPr>
              <w:t>варенных сегментных упорах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40" type="#_x0000_t75" style="width:78.75pt;height:45.75pt">
                  <v:imagedata r:id="rId19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То же, от</w:t>
            </w:r>
            <w:r>
              <w:rPr>
                <w:noProof/>
                <w:sz w:val="18"/>
              </w:rPr>
              <w:t xml:space="preserve"> 225</w:t>
            </w:r>
            <w:r>
              <w:rPr>
                <w:sz w:val="18"/>
              </w:rPr>
              <w:t xml:space="preserve"> мм и выше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приварных фланцах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pict>
                <v:shape id="_x0000_i1041" type="#_x0000_t75" style="width:43.5pt;height:36pt">
                  <v:imagedata r:id="rId20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 xml:space="preserve">То же, всех диаметров 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свободном фланце с конус</w:t>
            </w:r>
            <w:r>
              <w:rPr>
                <w:sz w:val="18"/>
              </w:rPr>
              <w:softHyphen/>
              <w:t>ной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sz w:val="18"/>
              </w:rPr>
              <w:pict>
                <v:shape id="_x0000_i1042" type="#_x0000_t75" style="width:48.75pt;height:38.25pt">
                  <v:imagedata r:id="rId21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 [до давления</w:t>
            </w:r>
            <w:r>
              <w:rPr>
                <w:noProof/>
                <w:sz w:val="18"/>
              </w:rPr>
              <w:t xml:space="preserve"> 0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25 </w:t>
            </w:r>
            <w:r>
              <w:rPr>
                <w:sz w:val="18"/>
              </w:rPr>
              <w:t>МПа</w:t>
            </w:r>
            <w:r>
              <w:rPr>
                <w:noProof/>
                <w:sz w:val="18"/>
              </w:rPr>
              <w:t xml:space="preserve"> (2,5</w:t>
            </w:r>
            <w:r>
              <w:rPr>
                <w:sz w:val="18"/>
              </w:rPr>
              <w:t xml:space="preserve"> кгс/см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>)] и безна</w:t>
            </w:r>
            <w:r>
              <w:rPr>
                <w:sz w:val="18"/>
              </w:rPr>
              <w:softHyphen/>
              <w:t>порные трубопроводы для при</w:t>
            </w:r>
            <w:r>
              <w:rPr>
                <w:sz w:val="18"/>
              </w:rPr>
              <w:softHyphen/>
              <w:t>соединения к арматуре, метал</w:t>
            </w:r>
            <w:r>
              <w:rPr>
                <w:sz w:val="18"/>
              </w:rPr>
              <w:softHyphen/>
              <w:t>лическим фасонным частям и трубам диаметром от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 и выше 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 накидной гайке с конусной отбуртовкой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noProof/>
                <w:sz w:val="18"/>
              </w:rPr>
              <w:pict>
                <v:shape id="_x0000_i1043" type="#_x0000_t75" style="width:48.75pt;height:27.75pt">
                  <v:imagedata r:id="rId22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</w:t>
            </w:r>
          </w:p>
        </w:tc>
        <w:tc>
          <w:tcPr>
            <w:tcW w:w="350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 xml:space="preserve">бопроводы для присоединения к арматуре, металлическим фасонным частям 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На накидно</w:t>
            </w:r>
            <w:r>
              <w:rPr>
                <w:sz w:val="18"/>
              </w:rPr>
              <w:t>й гайке с формо</w:t>
            </w:r>
            <w:r>
              <w:rPr>
                <w:sz w:val="18"/>
              </w:rPr>
              <w:softHyphen/>
              <w:t xml:space="preserve">ванным буртом 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pict>
                <v:shape id="_x0000_i1044" type="#_x0000_t75" style="width:55.5pt;height:30pt">
                  <v:imagedata r:id="rId23" o:title=""/>
                </v:shape>
              </w:pic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ПНП, ПВП, ПП, ПВХ</w:t>
            </w:r>
          </w:p>
        </w:tc>
        <w:tc>
          <w:tcPr>
            <w:tcW w:w="350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Напорные и безнапорные тру</w:t>
            </w:r>
            <w:r>
              <w:rPr>
                <w:sz w:val="18"/>
              </w:rPr>
              <w:softHyphen/>
              <w:t>бопроводы для присоединения к резьбовым частям арматуры, металлическим резьбовым деталям в санитарно-техническим приборам диаметром до</w:t>
            </w:r>
            <w:r>
              <w:rPr>
                <w:noProof/>
                <w:sz w:val="18"/>
              </w:rPr>
              <w:t xml:space="preserve"> 50</w:t>
            </w:r>
            <w:r>
              <w:rPr>
                <w:sz w:val="18"/>
              </w:rPr>
              <w:t xml:space="preserve"> мм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</w:tbl>
    <w:p w:rsidR="00000000" w:rsidRDefault="004D0E2D" w:rsidP="009114E0">
      <w:pPr>
        <w:ind w:left="567" w:firstLine="284"/>
        <w:jc w:val="both"/>
        <w:sectPr w:rsidR="00000000" w:rsidSect="009114E0">
          <w:pgSz w:w="15842" w:h="12242" w:orient="landscape" w:code="1"/>
          <w:pgMar w:top="1797" w:right="616" w:bottom="1797" w:left="357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1.15.</w:t>
      </w:r>
      <w:r>
        <w:t xml:space="preserve"> Величину температурного удлинения трубопро</w:t>
      </w:r>
      <w:r>
        <w:softHyphen/>
        <w:t xml:space="preserve">вода </w:t>
      </w:r>
      <w:r>
        <w:sym w:font="Symbol" w:char="F044"/>
      </w:r>
      <w:r>
        <w:rPr>
          <w:i/>
          <w:lang w:val="en-US"/>
        </w:rPr>
        <w:t>l</w:t>
      </w:r>
      <w:r>
        <w:t xml:space="preserve"> следует определять по формуле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p w:rsidR="00000000" w:rsidRDefault="004D0E2D" w:rsidP="009114E0">
      <w:pPr>
        <w:ind w:left="567" w:firstLine="720"/>
        <w:jc w:val="both"/>
        <w:rPr>
          <w:noProof/>
        </w:rPr>
      </w:pPr>
      <w:r>
        <w:rPr>
          <w:noProof/>
          <w:position w:val="-10"/>
        </w:rPr>
        <w:object w:dxaOrig="1020" w:dyaOrig="320">
          <v:shape id="_x0000_i1045" type="#_x0000_t75" style="width:51pt;height:15.75pt" o:ole="">
            <v:imagedata r:id="rId24" o:title=""/>
          </v:shape>
          <o:OLEObject Type="Embed" ProgID="Equation.3" ShapeID="_x0000_i1045" DrawAspect="Content" ObjectID="_1480581158" r:id="rId25"/>
        </w:object>
      </w:r>
      <w:r>
        <w:rPr>
          <w:noProof/>
        </w:rPr>
        <w:t xml:space="preserve">                      </w:t>
      </w:r>
      <w:r>
        <w:rPr>
          <w:noProof/>
        </w:rPr>
        <w:tab/>
      </w:r>
      <w:r>
        <w:rPr>
          <w:noProof/>
        </w:rPr>
        <w:tab/>
        <w:t>(1)</w:t>
      </w:r>
    </w:p>
    <w:p w:rsidR="00000000" w:rsidRPr="009114E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где </w:t>
      </w:r>
      <w:r>
        <w:sym w:font="Symbol" w:char="F061"/>
      </w:r>
      <w:r w:rsidRPr="009114E0">
        <w:t xml:space="preserve"> </w:t>
      </w:r>
      <w:r>
        <w:rPr>
          <w:noProof/>
        </w:rPr>
        <w:t xml:space="preserve">— </w:t>
      </w:r>
      <w:r>
        <w:t>коэффициент линейного расширения, принимаемый для: ПВП</w:t>
      </w:r>
      <w:r>
        <w:rPr>
          <w:noProof/>
        </w:rPr>
        <w:t xml:space="preserve"> </w:t>
      </w:r>
      <w:r>
        <w:t xml:space="preserve">и ПНП — </w:t>
      </w:r>
      <w:r>
        <w:rPr>
          <w:noProof/>
        </w:rPr>
        <w:t>2,2</w:t>
      </w:r>
      <w:r>
        <w:rPr>
          <w:noProof/>
        </w:rPr>
        <w:sym w:font="Symbol" w:char="F0D7"/>
      </w:r>
      <w:r>
        <w:rPr>
          <w:noProof/>
        </w:rPr>
        <w:t>10</w:t>
      </w:r>
      <w:r>
        <w:rPr>
          <w:vertAlign w:val="superscript"/>
        </w:rPr>
        <w:t>-4</w:t>
      </w:r>
      <w:r>
        <w:rPr>
          <w:noProof/>
        </w:rPr>
        <w:t>;</w:t>
      </w:r>
      <w:r>
        <w:t xml:space="preserve"> ПВХ — 0,8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; ПП — </w:t>
      </w:r>
      <w:r>
        <w:rPr>
          <w:noProof/>
        </w:rPr>
        <w:t>1,</w:t>
      </w:r>
      <w:r>
        <w:t>1</w:t>
      </w:r>
      <w:r>
        <w:sym w:font="Symbol" w:char="F0D7"/>
      </w:r>
      <w:r>
        <w:t>10</w:t>
      </w:r>
      <w:r>
        <w:rPr>
          <w:vertAlign w:val="superscript"/>
        </w:rPr>
        <w:t>-4</w:t>
      </w:r>
      <w:r>
        <w:t xml:space="preserve">, </w:t>
      </w:r>
      <w:r>
        <w:sym w:font="Arial" w:char="00B0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4D0E2D" w:rsidP="009114E0">
      <w:pPr>
        <w:ind w:left="567" w:firstLine="284"/>
        <w:jc w:val="both"/>
      </w:pPr>
      <w:r>
        <w:sym w:font="Symbol" w:char="F044"/>
      </w:r>
      <w:r>
        <w:rPr>
          <w:i/>
          <w:lang w:val="en-US"/>
        </w:rPr>
        <w:t>t</w:t>
      </w:r>
      <w:r>
        <w:t xml:space="preserve"> </w:t>
      </w:r>
      <w:r>
        <w:rPr>
          <w:noProof/>
        </w:rPr>
        <w:t>—</w:t>
      </w:r>
      <w:r>
        <w:t xml:space="preserve"> максимальная разность тем</w:t>
      </w:r>
      <w:r>
        <w:t xml:space="preserve">ператур во время монтажа трубопровода и в период его эксплуатации, </w:t>
      </w:r>
      <w:r>
        <w:sym w:font="Arial" w:char="00B0"/>
      </w:r>
      <w:r>
        <w:t xml:space="preserve">С; </w:t>
      </w: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l</w:t>
      </w:r>
      <w:r w:rsidRPr="009114E0"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первоначальная длина трубопровода в момент укладки, м.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Гидравлический расчет напорных и безнапорных трубопроводов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2.1.</w:t>
      </w:r>
      <w:r>
        <w:t xml:space="preserve"> Определение потерь напора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по длине напорных трубопроводов следует производить по формулам: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36"/>
        </w:rPr>
        <w:object w:dxaOrig="1160" w:dyaOrig="880">
          <v:shape id="_x0000_i1046" type="#_x0000_t75" style="width:51pt;height:38.25pt" o:ole="">
            <v:imagedata r:id="rId26" o:title=""/>
          </v:shape>
          <o:OLEObject Type="Embed" ProgID="Equation.3" ShapeID="_x0000_i1046" DrawAspect="Content" ObjectID="_1480581159" r:id="rId27"/>
        </w:object>
      </w:r>
      <w:r>
        <w:tab/>
      </w:r>
      <w:r>
        <w:tab/>
      </w:r>
      <w:r>
        <w:tab/>
        <w:t>(2)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t xml:space="preserve">     </w:t>
      </w:r>
      <w:r>
        <w:rPr>
          <w:position w:val="-36"/>
        </w:rPr>
        <w:object w:dxaOrig="4360" w:dyaOrig="1240">
          <v:shape id="_x0000_i1047" type="#_x0000_t75" style="width:198pt;height:56.25pt" o:ole="">
            <v:imagedata r:id="rId28" o:title=""/>
          </v:shape>
          <o:OLEObject Type="Embed" ProgID="Equation.3" ShapeID="_x0000_i1047" DrawAspect="Content" ObjectID="_1480581160" r:id="rId29"/>
        </w:object>
      </w:r>
      <w:r>
        <w:tab/>
      </w:r>
      <w:r>
        <w:tab/>
        <w:t>(3)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36"/>
        </w:rPr>
        <w:object w:dxaOrig="2460" w:dyaOrig="740">
          <v:shape id="_x0000_i1048" type="#_x0000_t75" style="width:108.75pt;height:33pt" o:ole="">
            <v:imagedata r:id="rId30" o:title=""/>
          </v:shape>
          <o:OLEObject Type="Embed" ProgID="Equation.3" ShapeID="_x0000_i1048" DrawAspect="Content" ObjectID="_1480581161" r:id="rId31"/>
        </w:object>
      </w:r>
      <w:r>
        <w:tab/>
      </w:r>
      <w:r>
        <w:tab/>
        <w:t>(4)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</w:pPr>
      <w:r>
        <w:t xml:space="preserve">где  </w:t>
      </w:r>
      <w:r>
        <w:sym w:font="Symbol" w:char="F06C"/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коэффициент сопротивления трения по длине напорного трубопровода;</w:t>
      </w: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v</w:t>
      </w:r>
      <w:r>
        <w:rPr>
          <w:vertAlign w:val="subscript"/>
        </w:rPr>
        <w:t xml:space="preserve">ср </w:t>
      </w:r>
      <w:r>
        <w:rPr>
          <w:noProof/>
        </w:rPr>
        <w:t>—</w:t>
      </w:r>
      <w:r>
        <w:t xml:space="preserve"> средняя скорость течения жидкости, м/с;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  <w:r>
        <w:rPr>
          <w:i/>
          <w:lang w:val="en-US"/>
        </w:rPr>
        <w:t>g</w:t>
      </w:r>
      <w:r>
        <w:rPr>
          <w:i/>
          <w:noProof/>
        </w:rPr>
        <w:t xml:space="preserve"> —</w:t>
      </w:r>
      <w:r>
        <w:t xml:space="preserve"> ускорение свободного падения, м</w:t>
      </w:r>
      <w:r>
        <w:rPr>
          <w:vertAlign w:val="superscript"/>
          <w:lang w:val="en-US"/>
        </w:rPr>
        <w:t>2</w:t>
      </w:r>
      <w:r>
        <w:t xml:space="preserve">/с; </w:t>
      </w:r>
    </w:p>
    <w:p w:rsidR="00000000" w:rsidRDefault="004D0E2D" w:rsidP="009114E0">
      <w:pPr>
        <w:ind w:left="567" w:firstLine="284"/>
        <w:jc w:val="both"/>
      </w:pPr>
      <w:r>
        <w:rPr>
          <w:i/>
          <w:noProof/>
        </w:rPr>
        <w:t>D</w:t>
      </w:r>
      <w:r>
        <w:rPr>
          <w:noProof/>
          <w:vertAlign w:val="subscript"/>
        </w:rPr>
        <w:t xml:space="preserve">p </w:t>
      </w:r>
      <w:r>
        <w:rPr>
          <w:i/>
          <w:noProof/>
        </w:rPr>
        <w:t xml:space="preserve">— </w:t>
      </w:r>
      <w:r>
        <w:t xml:space="preserve">расчетный диаметр трубопровода, м, равный: </w:t>
      </w:r>
    </w:p>
    <w:p w:rsidR="00000000" w:rsidRDefault="004D0E2D" w:rsidP="009114E0">
      <w:pPr>
        <w:ind w:left="567"/>
        <w:jc w:val="center"/>
      </w:pPr>
      <w:r>
        <w:rPr>
          <w:i/>
          <w:lang w:val="en-US"/>
        </w:rPr>
        <w:t>D</w:t>
      </w:r>
      <w:r>
        <w:rPr>
          <w:vertAlign w:val="subscript"/>
          <w:lang w:val="en-US"/>
        </w:rPr>
        <w:t xml:space="preserve">p </w:t>
      </w:r>
      <w:r>
        <w:rPr>
          <w:lang w:val="en-US"/>
        </w:rPr>
        <w:t>= 0,5 (2</w:t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+ </w:t>
      </w:r>
      <w:r>
        <w:rPr>
          <w:lang w:val="en-US"/>
        </w:rPr>
        <w:sym w:font="Symbol" w:char="F044"/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sym w:font="Arial" w:char="2013"/>
      </w:r>
      <w:r>
        <w:rPr>
          <w:lang w:val="en-US"/>
        </w:rPr>
        <w:t xml:space="preserve"> 4</w:t>
      </w:r>
      <w:r>
        <w:rPr>
          <w:i/>
          <w:lang w:val="en-US"/>
        </w:rPr>
        <w:t>S</w:t>
      </w:r>
      <w:r>
        <w:rPr>
          <w:lang w:val="en-US"/>
        </w:rPr>
        <w:t xml:space="preserve"> </w:t>
      </w:r>
      <w:r>
        <w:rPr>
          <w:lang w:val="en-US"/>
        </w:rPr>
        <w:sym w:font="Arial" w:char="2013"/>
      </w:r>
      <w:r>
        <w:rPr>
          <w:lang w:val="en-US"/>
        </w:rPr>
        <w:t xml:space="preserve"> 2</w:t>
      </w:r>
      <w:r>
        <w:rPr>
          <w:lang w:val="en-US"/>
        </w:rPr>
        <w:sym w:font="Symbol" w:char="F044"/>
      </w:r>
      <w:r>
        <w:rPr>
          <w:i/>
          <w:lang w:val="en-US"/>
        </w:rPr>
        <w:t>S</w:t>
      </w:r>
      <w:r>
        <w:t>);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  <w:r>
        <w:rPr>
          <w:i/>
          <w:lang w:val="en-US"/>
        </w:rPr>
        <w:t>D</w:t>
      </w:r>
      <w:r>
        <w:rPr>
          <w:vertAlign w:val="subscript"/>
        </w:rPr>
        <w:t>н</w:t>
      </w:r>
      <w:r>
        <w:rPr>
          <w:noProof/>
        </w:rPr>
        <w:t xml:space="preserve"> — </w:t>
      </w:r>
      <w:r>
        <w:t xml:space="preserve">наружный диаметр трубопровода, м; </w:t>
      </w:r>
    </w:p>
    <w:p w:rsidR="00000000" w:rsidRDefault="004D0E2D" w:rsidP="009114E0">
      <w:pPr>
        <w:ind w:left="567" w:firstLine="284"/>
        <w:jc w:val="both"/>
      </w:pPr>
      <w:r>
        <w:sym w:font="Symbol" w:char="F044"/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—</w:t>
      </w:r>
      <w:r>
        <w:rPr>
          <w:lang w:val="en-US"/>
        </w:rPr>
        <w:t xml:space="preserve"> </w:t>
      </w:r>
      <w:r>
        <w:t>допуск на наружный диаметр трубопровода, м;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  <w:r>
        <w:rPr>
          <w:i/>
          <w:noProof/>
        </w:rPr>
        <w:t xml:space="preserve">S </w:t>
      </w:r>
      <w:r>
        <w:rPr>
          <w:noProof/>
        </w:rPr>
        <w:t>—</w:t>
      </w:r>
      <w:r>
        <w:t xml:space="preserve">толщина стенки трубы, м; 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  <w:r>
        <w:rPr>
          <w:noProof/>
        </w:rPr>
        <w:sym w:font="Symbol" w:char="F044"/>
      </w:r>
      <w:r>
        <w:rPr>
          <w:i/>
          <w:noProof/>
        </w:rPr>
        <w:t>S</w:t>
      </w:r>
      <w:r>
        <w:rPr>
          <w:noProof/>
        </w:rPr>
        <w:t xml:space="preserve"> — </w:t>
      </w:r>
      <w:r>
        <w:t xml:space="preserve">допуск на толщину стенки трубы, м; </w:t>
      </w:r>
    </w:p>
    <w:p w:rsidR="00000000" w:rsidRDefault="004D0E2D" w:rsidP="009114E0">
      <w:pPr>
        <w:ind w:left="567" w:firstLine="284"/>
        <w:jc w:val="both"/>
      </w:pPr>
      <w:r>
        <w:rPr>
          <w:i/>
          <w:noProof/>
        </w:rPr>
        <w:t>b</w:t>
      </w:r>
      <w:r>
        <w:rPr>
          <w:vertAlign w:val="subscript"/>
        </w:rPr>
        <w:t xml:space="preserve">н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число подобия режимов течения жидкости;</w:t>
      </w:r>
    </w:p>
    <w:p w:rsidR="00000000" w:rsidRDefault="004D0E2D" w:rsidP="009114E0">
      <w:pPr>
        <w:ind w:left="567" w:firstLine="284"/>
        <w:jc w:val="both"/>
      </w:pPr>
      <w:r>
        <w:rPr>
          <w:position w:val="-34"/>
          <w:lang w:val="en-US"/>
        </w:rPr>
        <w:object w:dxaOrig="1380" w:dyaOrig="800">
          <v:shape id="_x0000_i1049" type="#_x0000_t75" style="width:53.25pt;height:31.5pt" o:ole="">
            <v:imagedata r:id="rId32" o:title=""/>
          </v:shape>
          <o:OLEObject Type="Embed" ProgID="Equation.3" ShapeID="_x0000_i1049" DrawAspect="Content" ObjectID="_1480581162" r:id="rId33"/>
        </w:object>
      </w:r>
      <w:r>
        <w:rPr>
          <w:lang w:val="en-US"/>
        </w:rPr>
        <w:t xml:space="preserve"> </w:t>
      </w:r>
      <w:r>
        <w:rPr>
          <w:lang w:val="en-US"/>
        </w:rPr>
        <w:sym w:font="Arial" w:char="2014"/>
      </w:r>
      <w:r>
        <w:rPr>
          <w:lang w:val="en-US"/>
        </w:rPr>
        <w:t xml:space="preserve"> </w:t>
      </w:r>
      <w:r>
        <w:t>число Рейнольдса;</w:t>
      </w: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i/>
          <w:smallCaps/>
          <w:noProof/>
        </w:rPr>
        <w:t xml:space="preserve"> </w:t>
      </w:r>
      <w:r>
        <w:rPr>
          <w:i/>
          <w:noProof/>
        </w:rPr>
        <w:t>—</w:t>
      </w:r>
      <w:r>
        <w:t xml:space="preserve"> коэффициент кинематической вязкости жидкости при температуре</w:t>
      </w:r>
      <w:r>
        <w:rPr>
          <w:noProof/>
        </w:rPr>
        <w:t xml:space="preserve"> </w:t>
      </w:r>
      <w:r>
        <w:rPr>
          <w:i/>
          <w:noProof/>
        </w:rPr>
        <w:t>t</w:t>
      </w:r>
      <w:r>
        <w:rPr>
          <w:noProof/>
        </w:rPr>
        <w:t xml:space="preserve"> °С,</w:t>
      </w:r>
      <w:r>
        <w:t xml:space="preserve"> м</w:t>
      </w:r>
      <w:r>
        <w:rPr>
          <w:vertAlign w:val="superscript"/>
          <w:lang w:val="en-US"/>
        </w:rPr>
        <w:t>2</w:t>
      </w:r>
      <w:r>
        <w:t>/с.</w:t>
      </w:r>
      <w:r>
        <w:rPr>
          <w:lang w:val="en-US"/>
        </w:rPr>
        <w:t xml:space="preserve"> 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i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sz w:val="18"/>
        </w:rPr>
        <w:t xml:space="preserve"> </w:t>
      </w:r>
      <w:r>
        <w:rPr>
          <w:sz w:val="18"/>
        </w:rPr>
        <w:sym w:font="Symbol" w:char="F0A3"/>
      </w:r>
      <w:r>
        <w:rPr>
          <w:sz w:val="18"/>
        </w:rPr>
        <w:t xml:space="preserve"> 1 (ламинарный режим течении) формулы</w:t>
      </w:r>
      <w:r>
        <w:rPr>
          <w:noProof/>
          <w:sz w:val="18"/>
        </w:rPr>
        <w:t xml:space="preserve"> (2)</w:t>
      </w:r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</w:t>
      </w:r>
      <w:r>
        <w:rPr>
          <w:noProof/>
          <w:sz w:val="18"/>
        </w:rPr>
        <w:t>(4)</w:t>
      </w:r>
      <w:r>
        <w:rPr>
          <w:sz w:val="18"/>
        </w:rPr>
        <w:t xml:space="preserve"> недействительны; при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sz w:val="18"/>
        </w:rPr>
        <w:t xml:space="preserve"> &gt; 2 (квадратичная об</w:t>
      </w:r>
      <w:r>
        <w:rPr>
          <w:sz w:val="18"/>
        </w:rPr>
        <w:softHyphen/>
        <w:t xml:space="preserve">ласть гидравлических сопротивлений турбулентного режима течения жидкости) следует принимать </w:t>
      </w:r>
      <w:r>
        <w:rPr>
          <w:i/>
          <w:sz w:val="18"/>
          <w:lang w:val="en-US"/>
        </w:rPr>
        <w:t>b</w:t>
      </w:r>
      <w:r>
        <w:rPr>
          <w:sz w:val="18"/>
          <w:vertAlign w:val="subscript"/>
        </w:rPr>
        <w:t>н</w:t>
      </w:r>
      <w:r>
        <w:rPr>
          <w:i/>
          <w:sz w:val="18"/>
        </w:rPr>
        <w:t xml:space="preserve"> = </w:t>
      </w:r>
      <w:r>
        <w:rPr>
          <w:sz w:val="18"/>
        </w:rPr>
        <w:t>2</w:t>
      </w:r>
      <w:r>
        <w:rPr>
          <w:i/>
          <w:sz w:val="18"/>
        </w:rPr>
        <w:t>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Допускается производить гидравлический расчет напорных пластмассовых трубопроводов по номограмме (рис.</w:t>
      </w:r>
      <w:r>
        <w:rPr>
          <w:noProof/>
          <w:sz w:val="18"/>
        </w:rPr>
        <w:t xml:space="preserve"> 5). 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Правила пользования номограммой следующие. 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Для решения системы уравнений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720"/>
        <w:jc w:val="both"/>
        <w:rPr>
          <w:i/>
        </w:rPr>
      </w:pPr>
      <w:r>
        <w:rPr>
          <w:position w:val="-16"/>
        </w:rPr>
        <w:object w:dxaOrig="1400" w:dyaOrig="420">
          <v:shape id="_x0000_i1050" type="#_x0000_t75" style="width:59.25pt;height:18pt" o:ole="">
            <v:imagedata r:id="rId34" o:title=""/>
          </v:shape>
          <o:OLEObject Type="Embed" ProgID="Equation.3" ShapeID="_x0000_i1050" DrawAspect="Content" ObjectID="_1480581163" r:id="rId35"/>
        </w:object>
      </w:r>
      <w:r>
        <w:t xml:space="preserve">   </w:t>
      </w:r>
      <w:r>
        <w:rPr>
          <w:position w:val="-24"/>
        </w:rPr>
        <w:object w:dxaOrig="1160" w:dyaOrig="740">
          <v:shape id="_x0000_i1051" type="#_x0000_t75" style="width:48.75pt;height:31.5pt" o:ole="">
            <v:imagedata r:id="rId36" o:title=""/>
          </v:shape>
          <o:OLEObject Type="Embed" ProgID="Equation.3" ShapeID="_x0000_i1051" DrawAspect="Content" ObjectID="_1480581164" r:id="rId37"/>
        </w:objec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8"/>
        </w:rPr>
      </w:pPr>
      <w:r>
        <w:rPr>
          <w:sz w:val="18"/>
        </w:rPr>
        <w:t>постросна номограмма из выровненных точек. Она состоит из семейства дуг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параллельных шкал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 xml:space="preserve">q, t, </w:t>
      </w:r>
      <w:r>
        <w:rPr>
          <w:i/>
          <w:smallCaps/>
          <w:noProof/>
          <w:sz w:val="18"/>
        </w:rPr>
        <w:t>v,</w:t>
      </w:r>
      <w:r>
        <w:rPr>
          <w:smallCaps/>
          <w:noProof/>
          <w:sz w:val="18"/>
        </w:rPr>
        <w:t xml:space="preserve"> </w:t>
      </w:r>
      <w:r>
        <w:rPr>
          <w:noProof/>
          <w:sz w:val="18"/>
        </w:rPr>
        <w:t>1000</w:t>
      </w:r>
      <w:r>
        <w:rPr>
          <w:i/>
          <w:noProof/>
          <w:sz w:val="18"/>
        </w:rPr>
        <w:t>i</w:t>
      </w:r>
      <w:r>
        <w:rPr>
          <w:i/>
          <w:noProof/>
          <w:sz w:val="18"/>
          <w:vertAlign w:val="subscript"/>
        </w:rPr>
        <w:t>t</w:t>
      </w:r>
      <w:r>
        <w:rPr>
          <w:sz w:val="18"/>
        </w:rPr>
        <w:t xml:space="preserve"> и </w:t>
      </w:r>
      <w:r>
        <w:rPr>
          <w:sz w:val="18"/>
          <w:lang w:val="en-US"/>
        </w:rPr>
        <w:t>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</w:t>
      </w:r>
      <w:r>
        <w:rPr>
          <w:sz w:val="18"/>
          <w:vertAlign w:val="subscript"/>
          <w:lang w:val="en-US"/>
        </w:rPr>
        <w:t>0</w:t>
      </w:r>
      <w:r>
        <w:rPr>
          <w:sz w:val="18"/>
        </w:rPr>
        <w:t xml:space="preserve">, где 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>i</w:t>
      </w:r>
      <w:r>
        <w:rPr>
          <w:i/>
          <w:sz w:val="18"/>
          <w:vertAlign w:val="subscript"/>
          <w:lang w:val="en-US"/>
        </w:rPr>
        <w:t xml:space="preserve">t </w:t>
      </w:r>
      <w:r>
        <w:rPr>
          <w:sz w:val="18"/>
          <w:lang w:val="en-US"/>
        </w:rPr>
        <w:sym w:font="Arial" w:char="2014"/>
      </w:r>
      <w:r>
        <w:rPr>
          <w:sz w:val="18"/>
          <w:lang w:val="en-US"/>
        </w:rPr>
        <w:t xml:space="preserve"> </w:t>
      </w:r>
      <w:r>
        <w:rPr>
          <w:sz w:val="18"/>
        </w:rPr>
        <w:t>значения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 некотором значении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t,</w:t>
      </w:r>
      <w:r>
        <w:rPr>
          <w:sz w:val="18"/>
        </w:rPr>
        <w:t xml:space="preserve"> отличном от </w:t>
      </w:r>
      <w:r>
        <w:rPr>
          <w:noProof/>
          <w:sz w:val="18"/>
        </w:rPr>
        <w:t>10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 На номограмме приведен ключ пользования.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Пусть по заданным значениям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</w:t>
      </w:r>
      <w:r>
        <w:rPr>
          <w:i/>
          <w:sz w:val="18"/>
          <w:lang w:val="en-US"/>
        </w:rPr>
        <w:t xml:space="preserve">q </w:t>
      </w:r>
      <w:r>
        <w:rPr>
          <w:sz w:val="18"/>
        </w:rPr>
        <w:t xml:space="preserve">требуется найти значение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значения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  <w:lang w:val="en-US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 некотором значении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>,</w:t>
      </w:r>
      <w:r>
        <w:rPr>
          <w:sz w:val="18"/>
        </w:rPr>
        <w:t xml:space="preserve"> отличном от </w:t>
      </w:r>
      <w:r>
        <w:rPr>
          <w:noProof/>
          <w:sz w:val="18"/>
        </w:rPr>
        <w:t>10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 Перемещая линейку по номограмме, находим такое положение линейки, при котором край ее касается заданной дуги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и прохо</w:t>
      </w:r>
      <w:r>
        <w:rPr>
          <w:sz w:val="18"/>
        </w:rPr>
        <w:softHyphen/>
        <w:t xml:space="preserve">дит через </w:t>
      </w:r>
      <w:r>
        <w:rPr>
          <w:sz w:val="18"/>
        </w:rPr>
        <w:lastRenderedPageBreak/>
        <w:t xml:space="preserve">заданную точку шкалы </w:t>
      </w:r>
      <w:r>
        <w:rPr>
          <w:i/>
          <w:sz w:val="18"/>
          <w:lang w:val="en-US"/>
        </w:rPr>
        <w:t>q</w:t>
      </w:r>
      <w:r>
        <w:rPr>
          <w:sz w:val="18"/>
          <w:lang w:val="en-US"/>
        </w:rPr>
        <w:t>.</w:t>
      </w:r>
      <w:r>
        <w:rPr>
          <w:sz w:val="18"/>
        </w:rPr>
        <w:t xml:space="preserve"> В пересечении края линейки со шкалами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читаем ответы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>. Далее вращаем край лин</w:t>
      </w:r>
      <w:r>
        <w:rPr>
          <w:sz w:val="18"/>
        </w:rPr>
        <w:t>ейки около найденной точки шкалы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</w:rPr>
        <w:t xml:space="preserve"> до тех пор, пока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</w:p>
    <w:p w:rsidR="00000000" w:rsidRDefault="004D0E2D" w:rsidP="009114E0">
      <w:pPr>
        <w:ind w:left="567"/>
        <w:jc w:val="center"/>
      </w:pPr>
      <w:r>
        <w:pict>
          <v:shape id="_x0000_i1052" type="#_x0000_t75" style="width:267pt;height:347.25pt">
            <v:imagedata r:id="rId38" o:title=""/>
          </v:shape>
        </w:pic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 5. Номограмма для гидравлического расчета напорных трубопроводов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из пластмассовых 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noProof/>
          <w:sz w:val="18"/>
        </w:rPr>
      </w:pPr>
      <w:r>
        <w:rPr>
          <w:sz w:val="18"/>
        </w:rPr>
        <w:t>он не пройдет через заданную точку шкалы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>.</w:t>
      </w:r>
      <w:r>
        <w:rPr>
          <w:sz w:val="18"/>
        </w:rPr>
        <w:t xml:space="preserve"> Ответ 1000</w:t>
      </w:r>
      <w:r>
        <w:rPr>
          <w:i/>
          <w:sz w:val="18"/>
          <w:lang w:val="en-US"/>
        </w:rPr>
        <w:t>i</w:t>
      </w:r>
      <w:r>
        <w:rPr>
          <w:i/>
          <w:sz w:val="18"/>
          <w:vertAlign w:val="subscript"/>
          <w:lang w:val="en-US"/>
        </w:rPr>
        <w:t>t</w:t>
      </w:r>
      <w:r>
        <w:rPr>
          <w:sz w:val="18"/>
        </w:rPr>
        <w:t xml:space="preserve"> читаем в точке пересечения края линейки со шкалой</w:t>
      </w:r>
      <w:r>
        <w:rPr>
          <w:noProof/>
          <w:sz w:val="18"/>
        </w:rPr>
        <w:t xml:space="preserve"> 1000</w:t>
      </w:r>
      <w:r>
        <w:rPr>
          <w:i/>
          <w:noProof/>
          <w:sz w:val="18"/>
        </w:rPr>
        <w:t>i</w:t>
      </w:r>
      <w:r>
        <w:rPr>
          <w:i/>
          <w:noProof/>
          <w:sz w:val="18"/>
          <w:vertAlign w:val="subscript"/>
        </w:rPr>
        <w:t>t</w:t>
      </w:r>
      <w:r>
        <w:rPr>
          <w:noProof/>
          <w:sz w:val="18"/>
        </w:rPr>
        <w:t>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b/>
          <w:sz w:val="18"/>
        </w:rPr>
        <w:t>Пример</w:t>
      </w:r>
      <w:r>
        <w:rPr>
          <w:b/>
          <w:sz w:val="18"/>
          <w:lang w:val="en-US"/>
        </w:rPr>
        <w:t>.</w:t>
      </w:r>
      <w:r>
        <w:rPr>
          <w:sz w:val="18"/>
        </w:rPr>
        <w:t xml:space="preserve"> Определить по номограмме значения</w:t>
      </w:r>
      <w:r>
        <w:rPr>
          <w:noProof/>
          <w:sz w:val="18"/>
        </w:rPr>
        <w:t xml:space="preserve"> </w:t>
      </w:r>
      <w:r>
        <w:rPr>
          <w:i/>
          <w:smallCaps/>
          <w:noProof/>
          <w:sz w:val="18"/>
        </w:rPr>
        <w:t>v</w:t>
      </w:r>
      <w:r>
        <w:rPr>
          <w:smallCaps/>
          <w:sz w:val="18"/>
        </w:rPr>
        <w:t xml:space="preserve"> </w:t>
      </w:r>
      <w:r>
        <w:rPr>
          <w:sz w:val="18"/>
        </w:rPr>
        <w:t>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i/>
          <w:sz w:val="18"/>
        </w:rPr>
        <w:t>=</w:t>
      </w:r>
      <w:r>
        <w:rPr>
          <w:i/>
          <w:sz w:val="18"/>
          <w:lang w:val="en-US"/>
        </w:rPr>
        <w:t xml:space="preserve"> </w:t>
      </w:r>
      <w:r>
        <w:rPr>
          <w:sz w:val="18"/>
          <w:lang w:val="en-US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>С 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i</w:t>
      </w:r>
      <w:r>
        <w:rPr>
          <w:sz w:val="18"/>
        </w:rPr>
        <w:t xml:space="preserve">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40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С в трубе из полиэтилена высокой плотности типа СЛ с наружным диаметром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</w:rPr>
        <w:t>н</w:t>
      </w:r>
      <w:r>
        <w:rPr>
          <w:sz w:val="18"/>
          <w:lang w:val="en-US"/>
        </w:rPr>
        <w:t xml:space="preserve"> =</w:t>
      </w:r>
      <w:r>
        <w:rPr>
          <w:sz w:val="18"/>
        </w:rPr>
        <w:t xml:space="preserve"> </w:t>
      </w:r>
      <w:r>
        <w:rPr>
          <w:sz w:val="18"/>
          <w:lang w:val="en-US"/>
        </w:rPr>
        <w:t>5</w:t>
      </w:r>
      <w:r>
        <w:rPr>
          <w:sz w:val="18"/>
        </w:rPr>
        <w:t xml:space="preserve">0 мм (внутренний диаметр </w:t>
      </w:r>
      <w:r>
        <w:rPr>
          <w:i/>
          <w:sz w:val="18"/>
          <w:lang w:val="en-US"/>
        </w:rPr>
        <w:t>D</w:t>
      </w:r>
      <w:r>
        <w:rPr>
          <w:sz w:val="18"/>
          <w:vertAlign w:val="subscript"/>
          <w:lang w:val="en-US"/>
        </w:rPr>
        <w:t>p</w:t>
      </w:r>
      <w:r>
        <w:rPr>
          <w:sz w:val="18"/>
        </w:rPr>
        <w:t xml:space="preserve"> 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46 мм), если труба пропускает расход </w:t>
      </w:r>
      <w:r>
        <w:rPr>
          <w:i/>
          <w:sz w:val="18"/>
          <w:lang w:val="en-US"/>
        </w:rPr>
        <w:t xml:space="preserve">q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3,5 л/с. По ном</w:t>
      </w:r>
      <w:r>
        <w:rPr>
          <w:sz w:val="18"/>
        </w:rPr>
        <w:t xml:space="preserve">ограмме с помощью двух наложений линейки находим </w:t>
      </w:r>
      <w:r>
        <w:rPr>
          <w:i/>
          <w:sz w:val="18"/>
          <w:lang w:val="en-US"/>
        </w:rPr>
        <w:t>v</w:t>
      </w:r>
      <w:r>
        <w:rPr>
          <w:i/>
          <w:sz w:val="18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2,1 м/с, 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10</w:t>
      </w:r>
      <w:r>
        <w:rPr>
          <w:sz w:val="18"/>
          <w:lang w:val="en-US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110 и </w:t>
      </w:r>
      <w:r>
        <w:rPr>
          <w:sz w:val="18"/>
          <w:lang w:val="en-US"/>
        </w:rPr>
        <w:t>1000</w:t>
      </w:r>
      <w:r>
        <w:rPr>
          <w:i/>
          <w:sz w:val="18"/>
          <w:lang w:val="en-US"/>
        </w:rPr>
        <w:t>i</w:t>
      </w:r>
      <w:r>
        <w:rPr>
          <w:sz w:val="18"/>
          <w:vertAlign w:val="subscript"/>
          <w:lang w:val="en-US"/>
        </w:rPr>
        <w:t>40</w:t>
      </w:r>
      <w:r>
        <w:rPr>
          <w:sz w:val="18"/>
          <w:lang w:val="en-US"/>
        </w:rPr>
        <w:t xml:space="preserve"> = 100</w:t>
      </w:r>
      <w:r>
        <w:rPr>
          <w:sz w:val="18"/>
        </w:rPr>
        <w:t xml:space="preserve">. Следовательно, </w:t>
      </w:r>
      <w:r>
        <w:rPr>
          <w:i/>
          <w:sz w:val="18"/>
          <w:lang w:val="en-US"/>
        </w:rPr>
        <w:t xml:space="preserve">i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110 при </w:t>
      </w:r>
      <w:r>
        <w:rPr>
          <w:i/>
          <w:sz w:val="18"/>
          <w:lang w:val="en-US"/>
        </w:rPr>
        <w:t xml:space="preserve">t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</w:t>
      </w:r>
      <w:r>
        <w:rPr>
          <w:sz w:val="18"/>
        </w:rPr>
        <w:sym w:font="Arial" w:char="00B0"/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С и </w:t>
      </w:r>
      <w:r>
        <w:rPr>
          <w:i/>
          <w:sz w:val="18"/>
          <w:lang w:val="en-US"/>
        </w:rPr>
        <w:t xml:space="preserve">i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100 при</w:t>
      </w:r>
      <w:r>
        <w:rPr>
          <w:noProof/>
          <w:sz w:val="18"/>
        </w:rPr>
        <w:t xml:space="preserve"> </w:t>
      </w:r>
      <w:r>
        <w:rPr>
          <w:i/>
          <w:noProof/>
          <w:sz w:val="18"/>
        </w:rPr>
        <w:t>t</w:t>
      </w:r>
      <w:r>
        <w:rPr>
          <w:noProof/>
          <w:sz w:val="18"/>
        </w:rPr>
        <w:t xml:space="preserve">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40</w:t>
      </w:r>
      <w:r>
        <w:rPr>
          <w:sz w:val="18"/>
        </w:rPr>
        <w:sym w:font="Arial" w:char="00B0"/>
      </w:r>
      <w:r>
        <w:rPr>
          <w:sz w:val="18"/>
        </w:rPr>
        <w:t xml:space="preserve"> С.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При расчете напорных канализационных трубопроводов, транспортирующих бытовые стоки, следует учитывать вязкость </w:t>
      </w:r>
      <w:r>
        <w:rPr>
          <w:i/>
          <w:sz w:val="18"/>
          <w:lang w:val="en-US"/>
        </w:rPr>
        <w:t xml:space="preserve">v </w:t>
      </w:r>
      <w:r>
        <w:rPr>
          <w:sz w:val="18"/>
        </w:rPr>
        <w:t>=</w:t>
      </w:r>
      <w:r>
        <w:rPr>
          <w:sz w:val="18"/>
          <w:lang w:val="en-US"/>
        </w:rPr>
        <w:t xml:space="preserve"> </w:t>
      </w:r>
      <w:r>
        <w:rPr>
          <w:sz w:val="18"/>
        </w:rPr>
        <w:t>1,41</w:t>
      </w:r>
      <w:r>
        <w:rPr>
          <w:sz w:val="18"/>
        </w:rPr>
        <w:sym w:font="Symbol" w:char="F0D7"/>
      </w:r>
      <w:r>
        <w:rPr>
          <w:sz w:val="18"/>
        </w:rPr>
        <w:t>10</w:t>
      </w:r>
      <w:r>
        <w:rPr>
          <w:sz w:val="18"/>
          <w:vertAlign w:val="superscript"/>
          <w:lang w:val="en-US"/>
        </w:rPr>
        <w:t>-6</w:t>
      </w:r>
      <w:r>
        <w:rPr>
          <w:sz w:val="18"/>
        </w:rPr>
        <w:t xml:space="preserve"> м</w:t>
      </w:r>
      <w:r>
        <w:rPr>
          <w:sz w:val="18"/>
          <w:vertAlign w:val="superscript"/>
          <w:lang w:val="en-US"/>
        </w:rPr>
        <w:t>2</w:t>
      </w:r>
      <w:r>
        <w:rPr>
          <w:sz w:val="18"/>
        </w:rPr>
        <w:t>/с, что соответствует температуре воды</w:t>
      </w:r>
      <w:r>
        <w:rPr>
          <w:noProof/>
          <w:sz w:val="18"/>
        </w:rPr>
        <w:t xml:space="preserve"> 7</w:t>
      </w:r>
      <w:r>
        <w:rPr>
          <w:noProof/>
          <w:sz w:val="18"/>
        </w:rPr>
        <w:sym w:font="Arial" w:char="00B0"/>
      </w:r>
      <w:r>
        <w:rPr>
          <w:sz w:val="18"/>
        </w:rPr>
        <w:t xml:space="preserve"> С.</w:t>
      </w: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Коэффициент кинематической вязкости воды в зависимости от температуры следует принимать по табл.</w:t>
      </w:r>
      <w:r>
        <w:rPr>
          <w:noProof/>
          <w:sz w:val="18"/>
        </w:rPr>
        <w:t xml:space="preserve"> 5. 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</w:p>
    <w:p w:rsidR="00000000" w:rsidRDefault="004D0E2D" w:rsidP="009114E0">
      <w:pPr>
        <w:ind w:left="567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5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176"/>
        <w:gridCol w:w="1985"/>
        <w:gridCol w:w="1222"/>
        <w:gridCol w:w="19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воды,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кинематической вязкости воды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</w:t>
            </w:r>
            <w:r>
              <w:rPr>
                <w:sz w:val="16"/>
              </w:rPr>
              <w:t>с</w:t>
            </w:r>
          </w:p>
        </w:tc>
        <w:tc>
          <w:tcPr>
            <w:tcW w:w="1222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воды,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Коэффициент кинематической вязкости воды </w:t>
            </w:r>
            <w:r>
              <w:rPr>
                <w:i/>
                <w:sz w:val="16"/>
                <w:lang w:val="en-US"/>
              </w:rPr>
              <w:t>v</w:t>
            </w:r>
            <w:r>
              <w:rPr>
                <w:i/>
                <w:sz w:val="16"/>
                <w:vertAlign w:val="subscript"/>
                <w:lang w:val="en-US"/>
              </w:rPr>
              <w:t>t</w:t>
            </w:r>
            <w:r>
              <w:rPr>
                <w:sz w:val="16"/>
              </w:rPr>
              <w:t>, 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1,79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0,73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1,52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0,66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1,31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0,6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1,14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0,55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1,01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0,51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0,9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62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0,47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0,81 </w:t>
            </w:r>
            <w:r>
              <w:rPr>
                <w:sz w:val="16"/>
              </w:rPr>
              <w:sym w:font="Symbol" w:char="F0D7"/>
            </w:r>
            <w:r>
              <w:rPr>
                <w:sz w:val="16"/>
              </w:rPr>
              <w:t xml:space="preserve"> 10</w:t>
            </w:r>
            <w:r>
              <w:rPr>
                <w:sz w:val="16"/>
                <w:vertAlign w:val="superscript"/>
              </w:rPr>
              <w:t>-6</w:t>
            </w:r>
          </w:p>
        </w:tc>
        <w:tc>
          <w:tcPr>
            <w:tcW w:w="1222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96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</w:tbl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2.2.</w:t>
      </w:r>
      <w:r>
        <w:t xml:space="preserve"> Величину коэффициента сопротивления стыко</w:t>
      </w:r>
      <w:r>
        <w:softHyphen/>
        <w:t>вого соединения, выполненного сваркой встык, следует определять по формуле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38"/>
        </w:rPr>
        <w:object w:dxaOrig="3000" w:dyaOrig="920">
          <v:shape id="_x0000_i1053" type="#_x0000_t75" style="width:123.75pt;height:37.5pt" o:ole="">
            <v:imagedata r:id="rId39" o:title=""/>
          </v:shape>
          <o:OLEObject Type="Embed" ProgID="Equation.3" ShapeID="_x0000_i1053" DrawAspect="Content" ObjectID="_1480581165" r:id="rId40"/>
        </w:object>
      </w:r>
      <w:r>
        <w:tab/>
      </w:r>
      <w:r>
        <w:tab/>
      </w:r>
      <w:r>
        <w:tab/>
        <w:t>(5)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vertAlign w:val="subscript"/>
        </w:rPr>
      </w:pPr>
      <w:r>
        <w:t xml:space="preserve">где </w:t>
      </w:r>
      <w:r>
        <w:rPr>
          <w:i/>
        </w:rPr>
        <w:t xml:space="preserve">А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коэффициент, равный</w:t>
      </w:r>
      <w:r>
        <w:rPr>
          <w:noProof/>
        </w:rPr>
        <w:t xml:space="preserve"> 0,25</w:t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>p</w:t>
      </w:r>
      <w:r>
        <w:t xml:space="preserve"> при</w:t>
      </w:r>
      <w:r>
        <w:rPr>
          <w:noProof/>
        </w:rPr>
        <w:t xml:space="preserve"> </w:t>
      </w:r>
      <w:r>
        <w:rPr>
          <w:noProof/>
          <w:position w:val="-24"/>
        </w:rPr>
        <w:object w:dxaOrig="480" w:dyaOrig="700">
          <v:shape id="_x0000_i1054" type="#_x0000_t75" style="width:15pt;height:22.5pt" o:ole="">
            <v:imagedata r:id="rId41" o:title=""/>
          </v:shape>
          <o:OLEObject Type="Embed" ProgID="Equation.3" ShapeID="_x0000_i1054" DrawAspect="Content" ObjectID="_1480581166" r:id="rId42"/>
        </w:object>
      </w:r>
      <w:r>
        <w:rPr>
          <w:noProof/>
        </w:rPr>
        <w:t xml:space="preserve"> </w:t>
      </w:r>
      <w:r>
        <w:t>&lt;</w:t>
      </w:r>
      <w:r>
        <w:rPr>
          <w:lang w:val="en-US"/>
        </w:rPr>
        <w:t xml:space="preserve"> </w:t>
      </w:r>
      <w:r>
        <w:t>0,1 и</w:t>
      </w:r>
      <w:r>
        <w:rPr>
          <w:noProof/>
        </w:rPr>
        <w:t xml:space="preserve"> 0,35</w:t>
      </w:r>
      <w:r>
        <w:t xml:space="preserve"> </w:t>
      </w:r>
      <w:r>
        <w:rPr>
          <w:i/>
          <w:lang w:val="en-US"/>
        </w:rPr>
        <w:t>D</w:t>
      </w:r>
      <w:r>
        <w:rPr>
          <w:vertAlign w:val="subscript"/>
          <w:lang w:val="en-US"/>
        </w:rPr>
        <w:t xml:space="preserve">p </w:t>
      </w:r>
    </w:p>
    <w:p w:rsidR="00000000" w:rsidRDefault="004D0E2D" w:rsidP="009114E0">
      <w:pPr>
        <w:ind w:left="567"/>
        <w:jc w:val="both"/>
      </w:pPr>
      <w:r>
        <w:t xml:space="preserve">при </w:t>
      </w:r>
      <w:r>
        <w:rPr>
          <w:noProof/>
          <w:position w:val="-24"/>
        </w:rPr>
        <w:object w:dxaOrig="480" w:dyaOrig="700">
          <v:shape id="_x0000_i1055" type="#_x0000_t75" style="width:15.75pt;height:23.25pt" o:ole="">
            <v:imagedata r:id="rId41" o:title=""/>
          </v:shape>
          <o:OLEObject Type="Embed" ProgID="Equation.3" ShapeID="_x0000_i1055" DrawAspect="Content" ObjectID="_1480581167" r:id="rId43"/>
        </w:object>
      </w:r>
      <w:r>
        <w:t xml:space="preserve"> </w:t>
      </w:r>
      <w:r>
        <w:sym w:font="Symbol" w:char="F0B3"/>
      </w:r>
      <w:r>
        <w:t xml:space="preserve"> 0,1;</w:t>
      </w:r>
    </w:p>
    <w:p w:rsidR="00000000" w:rsidRDefault="004D0E2D" w:rsidP="009114E0">
      <w:pPr>
        <w:ind w:left="567" w:firstLine="284"/>
        <w:jc w:val="both"/>
      </w:pPr>
      <w:r>
        <w:rPr>
          <w:smallCaps/>
          <w:noProof/>
        </w:rPr>
        <w:sym w:font="Symbol" w:char="F044"/>
      </w:r>
      <w:r>
        <w:rPr>
          <w:smallCaps/>
          <w:vertAlign w:val="subscript"/>
        </w:rPr>
        <w:t>гр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высота грата, определяемая в соответствии с п.</w:t>
      </w:r>
      <w:r>
        <w:rPr>
          <w:noProof/>
        </w:rPr>
        <w:t xml:space="preserve"> 8.</w:t>
      </w:r>
      <w:r>
        <w:t xml:space="preserve">6, мм; 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  <w:rPr>
          <w:noProof/>
        </w:rPr>
      </w:pPr>
      <w:r>
        <w:rPr>
          <w:noProof/>
        </w:rPr>
        <w:t xml:space="preserve">Re’ = Re </w:t>
      </w:r>
      <w:r>
        <w:rPr>
          <w:noProof/>
        </w:rPr>
        <w:sym w:font="Symbol" w:char="F0D7"/>
      </w:r>
      <w:r>
        <w:rPr>
          <w:noProof/>
        </w:rPr>
        <w:t xml:space="preserve"> 10</w:t>
      </w:r>
      <w:r>
        <w:rPr>
          <w:noProof/>
          <w:vertAlign w:val="superscript"/>
        </w:rPr>
        <w:t>-4</w:t>
      </w:r>
      <w:r>
        <w:rPr>
          <w:noProof/>
        </w:rPr>
        <w:t xml:space="preserve">;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(5)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</w:pPr>
      <w:r>
        <w:rPr>
          <w:i/>
        </w:rPr>
        <w:t>В</w:t>
      </w:r>
      <w:r>
        <w:rPr>
          <w:i/>
          <w:lang w:val="en-US"/>
        </w:rPr>
        <w:t xml:space="preserve"> </w:t>
      </w:r>
      <w:r>
        <w:rPr>
          <w:i/>
          <w:noProof/>
        </w:rPr>
        <w:t xml:space="preserve">— </w:t>
      </w:r>
      <w:r>
        <w:t>коэффициент, равный</w:t>
      </w:r>
      <w:r>
        <w:rPr>
          <w:noProof/>
        </w:rPr>
        <w:t xml:space="preserve"> 1,6</w:t>
      </w:r>
      <w:r>
        <w:t xml:space="preserve"> для труб диаметром до</w:t>
      </w:r>
      <w:r>
        <w:rPr>
          <w:noProof/>
        </w:rPr>
        <w:t xml:space="preserve"> 50</w:t>
      </w:r>
      <w:r>
        <w:t xml:space="preserve"> мм и</w:t>
      </w:r>
      <w:r>
        <w:rPr>
          <w:lang w:val="en-US"/>
        </w:rPr>
        <w:t xml:space="preserve"> </w:t>
      </w:r>
      <w:r>
        <w:rPr>
          <w:noProof/>
        </w:rPr>
        <w:t>1,3 —</w:t>
      </w:r>
      <w:r>
        <w:t xml:space="preserve"> больше</w:t>
      </w:r>
      <w:r>
        <w:rPr>
          <w:noProof/>
        </w:rPr>
        <w:t xml:space="preserve"> 50</w:t>
      </w:r>
      <w:r>
        <w:t xml:space="preserve"> мм.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Допускается суммарные потери напора в прямолинейном трубопроводе, с учетом сварных стыковых соедине</w:t>
      </w:r>
      <w:r>
        <w:rPr>
          <w:sz w:val="18"/>
        </w:rPr>
        <w:softHyphen/>
        <w:t xml:space="preserve">ний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пр</w:t>
      </w:r>
      <w:r>
        <w:rPr>
          <w:sz w:val="18"/>
        </w:rPr>
        <w:t>, определять по формуле</w:t>
      </w:r>
    </w:p>
    <w:p w:rsidR="00000000" w:rsidRDefault="004D0E2D" w:rsidP="009114E0">
      <w:pPr>
        <w:ind w:left="567" w:firstLine="284"/>
        <w:jc w:val="both"/>
        <w:rPr>
          <w:i/>
          <w:sz w:val="18"/>
        </w:rPr>
      </w:pPr>
    </w:p>
    <w:p w:rsidR="00000000" w:rsidRDefault="004D0E2D" w:rsidP="009114E0">
      <w:pPr>
        <w:ind w:left="567"/>
        <w:jc w:val="both"/>
        <w:rPr>
          <w:noProof/>
          <w:sz w:val="18"/>
        </w:rPr>
      </w:pP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пр</w:t>
      </w:r>
      <w:r>
        <w:rPr>
          <w:sz w:val="18"/>
        </w:rPr>
        <w:t xml:space="preserve"> = </w:t>
      </w:r>
      <w:r>
        <w:rPr>
          <w:i/>
          <w:sz w:val="18"/>
          <w:lang w:val="en-US"/>
        </w:rPr>
        <w:t>Kil</w:t>
      </w:r>
      <w:r>
        <w:rPr>
          <w:sz w:val="18"/>
        </w:rPr>
        <w:t>,</w:t>
      </w:r>
      <w:r>
        <w:rPr>
          <w:noProof/>
          <w:sz w:val="18"/>
        </w:rPr>
        <w:t xml:space="preserve">    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noProof/>
          <w:sz w:val="18"/>
        </w:rPr>
        <w:t>(6)</w:t>
      </w:r>
    </w:p>
    <w:p w:rsidR="00000000" w:rsidRDefault="004D0E2D" w:rsidP="009114E0">
      <w:pPr>
        <w:ind w:left="567" w:firstLine="284"/>
        <w:jc w:val="both"/>
        <w:rPr>
          <w:sz w:val="18"/>
        </w:rPr>
      </w:pPr>
    </w:p>
    <w:p w:rsidR="00000000" w:rsidRDefault="004D0E2D" w:rsidP="009114E0">
      <w:pPr>
        <w:ind w:left="567"/>
        <w:jc w:val="both"/>
        <w:rPr>
          <w:noProof/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</w:rPr>
        <w:t xml:space="preserve">К </w:t>
      </w:r>
      <w:r>
        <w:rPr>
          <w:sz w:val="18"/>
        </w:rPr>
        <w:t>— коэффициент, определяемый по графику (рис.</w:t>
      </w:r>
      <w:r>
        <w:rPr>
          <w:noProof/>
          <w:sz w:val="18"/>
        </w:rPr>
        <w:t xml:space="preserve"> 6);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i/>
          <w:sz w:val="18"/>
          <w:lang w:val="en-US"/>
        </w:rPr>
        <w:t>l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длина расчетного участка, м.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56" type="#_x0000_t75" style="width:163.5pt;height:120pt">
            <v:imagedata r:id="rId44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6.</w:t>
      </w:r>
      <w:r>
        <w:rPr>
          <w:b/>
          <w:sz w:val="18"/>
        </w:rPr>
        <w:t xml:space="preserve"> Значение коэффици</w:t>
      </w:r>
      <w:r>
        <w:rPr>
          <w:b/>
          <w:sz w:val="18"/>
        </w:rPr>
        <w:t xml:space="preserve">ента </w:t>
      </w:r>
      <w:r>
        <w:rPr>
          <w:b/>
          <w:i/>
          <w:sz w:val="18"/>
        </w:rPr>
        <w:t xml:space="preserve">К </w:t>
      </w:r>
      <w:r>
        <w:rPr>
          <w:b/>
          <w:sz w:val="18"/>
        </w:rPr>
        <w:t>в зависимости от наружного диамет</w:t>
      </w:r>
      <w:r>
        <w:rPr>
          <w:b/>
          <w:sz w:val="18"/>
        </w:rPr>
        <w:softHyphen/>
        <w:t>ра трубопровода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t>Для всех осталь</w:t>
      </w:r>
      <w:r>
        <w:softHyphen/>
        <w:t>ных типов стыковых соединений   коэф</w:t>
      </w:r>
      <w:r>
        <w:softHyphen/>
        <w:t xml:space="preserve">фициент </w:t>
      </w:r>
      <w:r>
        <w:rPr>
          <w:i/>
        </w:rPr>
        <w:t>К</w:t>
      </w:r>
      <w:r>
        <w:t xml:space="preserve"> в форму</w:t>
      </w:r>
      <w:r>
        <w:softHyphen/>
        <w:t>ле</w:t>
      </w:r>
      <w:r>
        <w:rPr>
          <w:noProof/>
        </w:rPr>
        <w:t xml:space="preserve"> (6)</w:t>
      </w:r>
      <w:r>
        <w:t xml:space="preserve"> следует при</w:t>
      </w:r>
      <w:r>
        <w:softHyphen/>
        <w:t>нимать равным</w:t>
      </w:r>
      <w:r>
        <w:rPr>
          <w:noProof/>
        </w:rPr>
        <w:t xml:space="preserve"> 1.1.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2.3.</w:t>
      </w:r>
      <w:r>
        <w:t xml:space="preserve"> Величину ко</w:t>
      </w:r>
      <w:r>
        <w:softHyphen/>
        <w:t>эффициента сопро</w:t>
      </w:r>
      <w:r>
        <w:softHyphen/>
        <w:t>тивления   односегментных колен, из</w:t>
      </w:r>
      <w:r>
        <w:softHyphen/>
        <w:t>готовленных   контактной    сваркой встык, следует оп</w:t>
      </w:r>
      <w:r>
        <w:softHyphen/>
        <w:t>ределять по фор</w:t>
      </w:r>
      <w:r>
        <w:softHyphen/>
        <w:t>муле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40"/>
        </w:rPr>
        <w:object w:dxaOrig="2659" w:dyaOrig="980">
          <v:shape id="_x0000_i1057" type="#_x0000_t75" style="width:102pt;height:37.5pt" o:ole="">
            <v:imagedata r:id="rId45" o:title=""/>
          </v:shape>
          <o:OLEObject Type="Embed" ProgID="Equation.3" ShapeID="_x0000_i1057" DrawAspect="Content" ObjectID="_1480581168" r:id="rId46"/>
        </w:object>
      </w:r>
      <w:r>
        <w:tab/>
      </w:r>
      <w:r>
        <w:tab/>
      </w:r>
      <w:r>
        <w:tab/>
        <w:t>(7)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где </w:t>
      </w:r>
      <w:r>
        <w:rPr>
          <w:i/>
          <w:lang w:val="en-US"/>
        </w:rPr>
        <w:t>A</w:t>
      </w:r>
      <w:r>
        <w:rPr>
          <w:lang w:val="en-US"/>
        </w:rPr>
        <w:t>’</w:t>
      </w:r>
      <w:r>
        <w:t xml:space="preserve"> — коэффициент, равный</w:t>
      </w:r>
      <w:r>
        <w:rPr>
          <w:noProof/>
        </w:rPr>
        <w:t xml:space="preserve"> 11</w:t>
      </w:r>
      <w:r>
        <w:t xml:space="preserve"> при</w:t>
      </w:r>
      <w:r>
        <w:rPr>
          <w:noProof/>
        </w:rPr>
        <w:t xml:space="preserve"> </w:t>
      </w:r>
      <w:r>
        <w:rPr>
          <w:noProof/>
          <w:position w:val="-24"/>
        </w:rPr>
        <w:object w:dxaOrig="480" w:dyaOrig="700">
          <v:shape id="_x0000_i1058" type="#_x0000_t75" style="width:15pt;height:22.5pt" o:ole="">
            <v:imagedata r:id="rId41" o:title=""/>
          </v:shape>
          <o:OLEObject Type="Embed" ProgID="Equation.3" ShapeID="_x0000_i1058" DrawAspect="Content" ObjectID="_1480581169" r:id="rId47"/>
        </w:objec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rPr>
          <w:noProof/>
        </w:rPr>
        <w:t xml:space="preserve"> 0,15</w:t>
      </w:r>
      <w:r>
        <w:t xml:space="preserve"> и равный 20</w:t>
      </w:r>
    </w:p>
    <w:p w:rsidR="00000000" w:rsidRDefault="004D0E2D" w:rsidP="009114E0">
      <w:pPr>
        <w:ind w:left="567"/>
        <w:jc w:val="both"/>
      </w:pPr>
      <w:r>
        <w:t xml:space="preserve">при </w:t>
      </w:r>
      <w:r>
        <w:rPr>
          <w:noProof/>
          <w:position w:val="-24"/>
        </w:rPr>
        <w:object w:dxaOrig="480" w:dyaOrig="700">
          <v:shape id="_x0000_i1059" type="#_x0000_t75" style="width:15pt;height:22.5pt" o:ole="">
            <v:imagedata r:id="rId41" o:title=""/>
          </v:shape>
          <o:OLEObject Type="Embed" ProgID="Equation.3" ShapeID="_x0000_i1059" DrawAspect="Content" ObjectID="_1480581170" r:id="rId48"/>
        </w:object>
      </w:r>
      <w:r>
        <w:t xml:space="preserve"> &gt; 0,15;</w:t>
      </w:r>
    </w:p>
    <w:p w:rsidR="00000000" w:rsidRDefault="004D0E2D" w:rsidP="009114E0">
      <w:pPr>
        <w:ind w:left="567" w:firstLine="284"/>
        <w:jc w:val="both"/>
      </w:pPr>
      <w:r>
        <w:rPr>
          <w:i/>
        </w:rPr>
        <w:t>т</w:t>
      </w:r>
      <w:r>
        <w:rPr>
          <w:b/>
          <w:i/>
          <w:noProof/>
        </w:rPr>
        <w:t xml:space="preserve"> —</w:t>
      </w:r>
      <w:r>
        <w:t xml:space="preserve"> показатель степени, равный:</w:t>
      </w:r>
    </w:p>
    <w:p w:rsidR="00000000" w:rsidRDefault="004D0E2D" w:rsidP="009114E0">
      <w:pPr>
        <w:ind w:left="567" w:firstLine="284"/>
        <w:jc w:val="both"/>
        <w:rPr>
          <w:u w:val="single"/>
        </w:rPr>
      </w:pPr>
    </w:p>
    <w:p w:rsidR="00000000" w:rsidRDefault="004D0E2D" w:rsidP="009114E0">
      <w:pPr>
        <w:ind w:left="567" w:firstLine="284"/>
        <w:jc w:val="both"/>
      </w:pPr>
      <w:r>
        <w:lastRenderedPageBreak/>
        <w:tab/>
      </w:r>
      <w:r>
        <w:tab/>
        <w:t xml:space="preserve">при </w:t>
      </w:r>
      <w:r>
        <w:rPr>
          <w:i/>
          <w:lang w:val="en-US"/>
        </w:rPr>
        <w:t>D</w:t>
      </w:r>
      <w:r>
        <w:rPr>
          <w:vertAlign w:val="subscript"/>
        </w:rPr>
        <w:t xml:space="preserve">р </w:t>
      </w:r>
      <w:r>
        <w:sym w:font="Symbol" w:char="F0A3"/>
      </w:r>
      <w:r>
        <w:t xml:space="preserve"> 50 мм   </w:t>
      </w:r>
      <w:r>
        <w:rPr>
          <w:position w:val="-36"/>
        </w:rPr>
        <w:object w:dxaOrig="1480" w:dyaOrig="800">
          <v:shape id="_x0000_i1060" type="#_x0000_t75" style="width:54.75pt;height:29.25pt" o:ole="">
            <v:imagedata r:id="rId49" o:title=""/>
          </v:shape>
          <o:OLEObject Type="Embed" ProgID="Equation.3" ShapeID="_x0000_i1060" DrawAspect="Content" ObjectID="_1480581171" r:id="rId50"/>
        </w:object>
      </w:r>
    </w:p>
    <w:p w:rsidR="00000000" w:rsidRDefault="004D0E2D" w:rsidP="009114E0">
      <w:pPr>
        <w:ind w:left="567" w:firstLine="284"/>
        <w:jc w:val="both"/>
      </w:pPr>
      <w:r>
        <w:tab/>
      </w:r>
      <w:r>
        <w:tab/>
        <w:t xml:space="preserve">при </w:t>
      </w:r>
      <w:r>
        <w:rPr>
          <w:i/>
          <w:lang w:val="en-US"/>
        </w:rPr>
        <w:t>D</w:t>
      </w:r>
      <w:r>
        <w:rPr>
          <w:vertAlign w:val="subscript"/>
        </w:rPr>
        <w:t xml:space="preserve">р </w:t>
      </w:r>
      <w:r>
        <w:sym w:font="Symbol" w:char="F03E"/>
      </w:r>
      <w:r>
        <w:t xml:space="preserve"> 50 мм   </w:t>
      </w:r>
      <w:r>
        <w:rPr>
          <w:position w:val="-36"/>
        </w:rPr>
        <w:object w:dxaOrig="1620" w:dyaOrig="800">
          <v:shape id="_x0000_i1061" type="#_x0000_t75" style="width:60pt;height:29.25pt" o:ole="">
            <v:imagedata r:id="rId51" o:title=""/>
          </v:shape>
          <o:OLEObject Type="Embed" ProgID="Equation.3" ShapeID="_x0000_i1061" DrawAspect="Content" ObjectID="_1480581172" r:id="rId52"/>
        </w:objec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Допускается потери напора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</w:rPr>
        <w:t>1</w:t>
      </w:r>
      <w:r>
        <w:rPr>
          <w:sz w:val="18"/>
        </w:rPr>
        <w:t xml:space="preserve"> в односегментном колене определять в зависимости от скорости движения жидкости по графику (рис.</w:t>
      </w:r>
      <w:r>
        <w:rPr>
          <w:noProof/>
          <w:sz w:val="18"/>
        </w:rPr>
        <w:t xml:space="preserve"> 7).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Суммарные потери напора в отводах, установленных на рас</w:t>
      </w:r>
      <w:r>
        <w:rPr>
          <w:sz w:val="18"/>
        </w:rPr>
        <w:softHyphen/>
        <w:t>четном участке, следует определять по формуле</w:t>
      </w:r>
    </w:p>
    <w:p w:rsidR="00000000" w:rsidRDefault="004D0E2D" w:rsidP="009114E0">
      <w:pPr>
        <w:ind w:left="567" w:firstLine="284"/>
        <w:jc w:val="both"/>
        <w:rPr>
          <w:sz w:val="18"/>
        </w:rPr>
      </w:pPr>
    </w:p>
    <w:p w:rsidR="00000000" w:rsidRDefault="004D0E2D" w:rsidP="009114E0">
      <w:pPr>
        <w:ind w:left="567" w:firstLine="720"/>
        <w:jc w:val="both"/>
        <w:rPr>
          <w:sz w:val="18"/>
        </w:rPr>
      </w:pPr>
      <w:r>
        <w:rPr>
          <w:i/>
          <w:sz w:val="18"/>
          <w:lang w:val="en-US"/>
        </w:rPr>
        <w:t>h</w:t>
      </w:r>
      <w:r>
        <w:rPr>
          <w:sz w:val="18"/>
          <w:vertAlign w:val="subscript"/>
          <w:lang w:val="en-US"/>
        </w:rPr>
        <w:t>0</w:t>
      </w:r>
      <w:r>
        <w:rPr>
          <w:sz w:val="18"/>
          <w:lang w:val="en-US"/>
        </w:rPr>
        <w:t xml:space="preserve"> = </w:t>
      </w:r>
      <w:r>
        <w:rPr>
          <w:i/>
          <w:sz w:val="18"/>
          <w:lang w:val="en-US"/>
        </w:rPr>
        <w:t>h</w:t>
      </w:r>
      <w:r>
        <w:rPr>
          <w:sz w:val="18"/>
          <w:vertAlign w:val="subscript"/>
          <w:lang w:val="en-US"/>
        </w:rPr>
        <w:t xml:space="preserve">1 </w:t>
      </w:r>
      <w:r>
        <w:rPr>
          <w:i/>
          <w:sz w:val="18"/>
          <w:lang w:val="en-US"/>
        </w:rPr>
        <w:t>n</w:t>
      </w:r>
      <w:r>
        <w:rPr>
          <w:sz w:val="18"/>
        </w:rPr>
        <w:t>,</w:t>
      </w:r>
      <w:r>
        <w:rPr>
          <w:noProof/>
          <w:sz w:val="18"/>
        </w:rPr>
        <w:t xml:space="preserve">                           </w:t>
      </w:r>
      <w:r>
        <w:rPr>
          <w:sz w:val="18"/>
        </w:rPr>
        <w:tab/>
      </w:r>
      <w:r>
        <w:rPr>
          <w:sz w:val="18"/>
        </w:rPr>
        <w:tab/>
      </w:r>
      <w:r>
        <w:rPr>
          <w:noProof/>
          <w:sz w:val="18"/>
        </w:rPr>
        <w:t xml:space="preserve">(8) </w:t>
      </w:r>
    </w:p>
    <w:p w:rsidR="00000000" w:rsidRDefault="004D0E2D" w:rsidP="009114E0">
      <w:pPr>
        <w:ind w:left="567" w:firstLine="284"/>
        <w:jc w:val="both"/>
        <w:rPr>
          <w:sz w:val="18"/>
        </w:rPr>
      </w:pPr>
    </w:p>
    <w:p w:rsidR="00000000" w:rsidRDefault="004D0E2D" w:rsidP="009114E0">
      <w:pPr>
        <w:ind w:left="567"/>
        <w:jc w:val="both"/>
        <w:rPr>
          <w:sz w:val="18"/>
        </w:rPr>
      </w:pPr>
      <w:r>
        <w:rPr>
          <w:sz w:val="18"/>
        </w:rPr>
        <w:t xml:space="preserve">где </w:t>
      </w:r>
      <w:r>
        <w:rPr>
          <w:i/>
          <w:sz w:val="18"/>
        </w:rPr>
        <w:t>п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количество отводов.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2.4.</w:t>
      </w:r>
      <w:r>
        <w:t xml:space="preserve"> Суммарные потери напора па расчетном участ</w:t>
      </w:r>
      <w:r>
        <w:softHyphen/>
        <w:t>ке сети следует определять по формуле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720"/>
        <w:jc w:val="both"/>
      </w:pPr>
      <w:r>
        <w:rPr>
          <w:i/>
          <w:lang w:val="en-US"/>
        </w:rPr>
        <w:t>h</w:t>
      </w:r>
      <w:r>
        <w:rPr>
          <w:lang w:val="en-US"/>
        </w:rPr>
        <w:t xml:space="preserve"> = </w:t>
      </w:r>
      <w:r>
        <w:rPr>
          <w:i/>
          <w:lang w:val="en-US"/>
        </w:rPr>
        <w:t xml:space="preserve">Kil </w:t>
      </w:r>
      <w:r>
        <w:rPr>
          <w:lang w:val="en-US"/>
        </w:rPr>
        <w:t xml:space="preserve">+ </w:t>
      </w:r>
      <w:r>
        <w:rPr>
          <w:i/>
          <w:lang w:val="en-US"/>
        </w:rPr>
        <w:t>h</w:t>
      </w:r>
      <w:r>
        <w:rPr>
          <w:vertAlign w:val="subscript"/>
          <w:lang w:val="en-US"/>
        </w:rPr>
        <w:t xml:space="preserve">1 </w:t>
      </w:r>
      <w:r>
        <w:rPr>
          <w:i/>
          <w:lang w:val="en-US"/>
        </w:rPr>
        <w:t>n.</w:t>
      </w:r>
      <w:r>
        <w:rPr>
          <w:noProof/>
        </w:rPr>
        <w:t xml:space="preserve">                  </w:t>
      </w:r>
      <w:r>
        <w:rPr>
          <w:noProof/>
        </w:rPr>
        <w:tab/>
      </w:r>
      <w:r>
        <w:rPr>
          <w:noProof/>
        </w:rPr>
        <w:tab/>
        <w:t xml:space="preserve">(9) 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2.5.</w:t>
      </w:r>
      <w:r>
        <w:t xml:space="preserve"> Гидравлический расчет безнапорных канализационных трубопроводов следует производить по фор</w:t>
      </w:r>
      <w:r>
        <w:softHyphen/>
        <w:t>муле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        </w:t>
      </w:r>
      <w:r>
        <w:rPr>
          <w:position w:val="-28"/>
        </w:rPr>
        <w:object w:dxaOrig="1180" w:dyaOrig="820">
          <v:shape id="_x0000_i1062" type="#_x0000_t75" style="width:51pt;height:35.25pt" o:ole="">
            <v:imagedata r:id="rId53" o:title=""/>
          </v:shape>
          <o:OLEObject Type="Embed" ProgID="Equation.3" ShapeID="_x0000_i1062" DrawAspect="Content" ObjectID="_1480581173" r:id="rId54"/>
        </w:object>
      </w:r>
      <w:r>
        <w:tab/>
      </w:r>
      <w:r>
        <w:tab/>
      </w:r>
      <w:r>
        <w:tab/>
        <w:t>(10)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где</w:t>
      </w:r>
      <w:r>
        <w:rPr>
          <w:noProof/>
        </w:rPr>
        <w:t xml:space="preserve">  </w:t>
      </w:r>
      <w:r>
        <w:rPr>
          <w:i/>
          <w:lang w:val="en-US"/>
        </w:rPr>
        <w:t xml:space="preserve">i </w:t>
      </w:r>
      <w:r>
        <w:rPr>
          <w:noProof/>
        </w:rPr>
        <w:t xml:space="preserve">— </w:t>
      </w:r>
      <w:r>
        <w:t>уклон трубопровода;</w:t>
      </w:r>
    </w:p>
    <w:p w:rsidR="00000000" w:rsidRDefault="004D0E2D" w:rsidP="009114E0">
      <w:pPr>
        <w:ind w:left="567" w:firstLine="284"/>
        <w:jc w:val="both"/>
      </w:pPr>
      <w:r>
        <w:sym w:font="Symbol" w:char="F06C"/>
      </w:r>
      <w:r>
        <w:rPr>
          <w:vertAlign w:val="subscript"/>
        </w:rPr>
        <w:t>б</w:t>
      </w:r>
      <w:r>
        <w:rPr>
          <w:noProof/>
        </w:rPr>
        <w:t xml:space="preserve"> —</w:t>
      </w:r>
      <w:r>
        <w:t xml:space="preserve"> коэффициент сопротивления трения по длине безнапорно</w:t>
      </w:r>
      <w:r>
        <w:softHyphen/>
        <w:t>го трубопровода, равный: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34"/>
        </w:rPr>
        <w:object w:dxaOrig="3260" w:dyaOrig="780">
          <v:shape id="_x0000_i1063" type="#_x0000_t75" style="width:129pt;height:31.5pt" o:ole="">
            <v:imagedata r:id="rId55" o:title=""/>
          </v:shape>
          <o:OLEObject Type="Embed" ProgID="Equation.3" ShapeID="_x0000_i1063" DrawAspect="Content" ObjectID="_1480581174" r:id="rId56"/>
        </w:object>
      </w:r>
      <w:r>
        <w:tab/>
      </w:r>
      <w:r>
        <w:tab/>
      </w:r>
      <w:r>
        <w:tab/>
        <w:t>(11)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где </w:t>
      </w:r>
      <w:r>
        <w:rPr>
          <w:i/>
          <w:lang w:val="en-US"/>
        </w:rPr>
        <w:t>v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средняя скорость течения жидкости, м/с; </w:t>
      </w:r>
    </w:p>
    <w:p w:rsidR="00000000" w:rsidRDefault="004D0E2D" w:rsidP="009114E0">
      <w:pPr>
        <w:ind w:left="567" w:firstLine="284"/>
        <w:jc w:val="both"/>
      </w:pPr>
      <w:r>
        <w:rPr>
          <w:i/>
        </w:rPr>
        <w:t>В</w:t>
      </w:r>
      <w:r>
        <w:rPr>
          <w:vertAlign w:val="subscript"/>
        </w:rPr>
        <w:t>б</w:t>
      </w:r>
      <w: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параметр, равный: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</w:pPr>
      <w:r>
        <w:rPr>
          <w:position w:val="-152"/>
        </w:rPr>
        <w:object w:dxaOrig="4860" w:dyaOrig="1980">
          <v:shape id="_x0000_i1064" type="#_x0000_t75" style="width:202.5pt;height:81.75pt" o:ole="">
            <v:imagedata r:id="rId57" o:title=""/>
          </v:shape>
          <o:OLEObject Type="Embed" ProgID="Equation.3" ShapeID="_x0000_i1064" DrawAspect="Content" ObjectID="_1480581175" r:id="rId58"/>
        </w:object>
      </w:r>
      <w:r>
        <w:tab/>
      </w:r>
      <w:r>
        <w:tab/>
        <w:t>(12)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R</w:t>
      </w:r>
      <w:r>
        <w:t xml:space="preserve"> </w:t>
      </w:r>
      <w:r>
        <w:rPr>
          <w:noProof/>
        </w:rPr>
        <w:t>—</w:t>
      </w:r>
      <w:r>
        <w:t xml:space="preserve"> гидравлический радиус, соответствующий расчетному наполнению трубопровода, м;</w:t>
      </w: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v</w:t>
      </w:r>
      <w:r>
        <w:rPr>
          <w:vertAlign w:val="subscript"/>
          <w:lang w:val="en-US"/>
        </w:rPr>
        <w:t>20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коэффициент кинематическ</w:t>
      </w:r>
      <w:r>
        <w:t>ой вязкости воды при темпера</w:t>
      </w:r>
      <w:r>
        <w:softHyphen/>
        <w:t>туре</w:t>
      </w:r>
      <w:r>
        <w:rPr>
          <w:noProof/>
        </w:rPr>
        <w:t xml:space="preserve"> +20°</w:t>
      </w:r>
      <w:r>
        <w:t xml:space="preserve"> С, принимаемый по табл. </w:t>
      </w:r>
      <w:r>
        <w:rPr>
          <w:lang w:val="en-US"/>
        </w:rPr>
        <w:t>5</w:t>
      </w:r>
      <w:r>
        <w:t>;</w:t>
      </w:r>
    </w:p>
    <w:p w:rsidR="00000000" w:rsidRDefault="004D0E2D" w:rsidP="009114E0">
      <w:pPr>
        <w:ind w:left="567" w:firstLine="284"/>
        <w:jc w:val="both"/>
      </w:pP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t</w:t>
      </w:r>
      <w:r>
        <w:rPr>
          <w:smallCaps/>
          <w:noProof/>
        </w:rPr>
        <w:t xml:space="preserve"> —</w:t>
      </w:r>
      <w:r>
        <w:rPr>
          <w:smallCaps/>
        </w:rPr>
        <w:t xml:space="preserve"> </w:t>
      </w:r>
      <w:r>
        <w:t>коэффициент кинематической вязкости воды при темпера</w:t>
      </w:r>
      <w:r>
        <w:softHyphen/>
        <w:t xml:space="preserve">туре </w:t>
      </w:r>
      <w:r>
        <w:rPr>
          <w:i/>
          <w:lang w:val="en-US"/>
        </w:rPr>
        <w:t>t</w:t>
      </w:r>
      <w:r>
        <w:sym w:font="Arial" w:char="00B0"/>
      </w:r>
      <w:r>
        <w:t>С.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половинном и полном наполнениях трубопровода, а также при приближенных расчетах допускается определять параметр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по формуле</w:t>
      </w:r>
    </w:p>
    <w:p w:rsidR="00000000" w:rsidRDefault="004D0E2D" w:rsidP="009114E0">
      <w:pPr>
        <w:ind w:left="567"/>
        <w:jc w:val="both"/>
        <w:rPr>
          <w:sz w:val="18"/>
        </w:rPr>
      </w:pPr>
    </w:p>
    <w:p w:rsidR="00000000" w:rsidRDefault="004D0E2D" w:rsidP="009114E0">
      <w:pPr>
        <w:ind w:left="567" w:firstLine="720"/>
        <w:jc w:val="both"/>
        <w:rPr>
          <w:sz w:val="18"/>
        </w:rPr>
      </w:pPr>
      <w:r>
        <w:rPr>
          <w:sz w:val="18"/>
        </w:rPr>
        <w:t xml:space="preserve">        </w:t>
      </w:r>
      <w:r>
        <w:rPr>
          <w:position w:val="-72"/>
          <w:sz w:val="18"/>
        </w:rPr>
        <w:object w:dxaOrig="2560" w:dyaOrig="1180">
          <v:shape id="_x0000_i1065" type="#_x0000_t75" style="width:93.75pt;height:42.75pt" o:ole="">
            <v:imagedata r:id="rId59" o:title=""/>
          </v:shape>
          <o:OLEObject Type="Embed" ProgID="Equation.3" ShapeID="_x0000_i1065" DrawAspect="Content" ObjectID="_1480581176" r:id="rId60"/>
        </w:objec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(12)</w:t>
      </w:r>
    </w:p>
    <w:p w:rsidR="00000000" w:rsidRDefault="004D0E2D" w:rsidP="009114E0">
      <w:pPr>
        <w:ind w:left="567"/>
        <w:jc w:val="both"/>
        <w:rPr>
          <w:noProof/>
          <w:sz w:val="18"/>
        </w:rPr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</w:t>
      </w:r>
      <w:r>
        <w:rPr>
          <w:sz w:val="18"/>
        </w:rPr>
        <w:sym w:font="Symbol" w:char="F0A3"/>
      </w:r>
      <w:r>
        <w:rPr>
          <w:i/>
          <w:sz w:val="18"/>
        </w:rPr>
        <w:t xml:space="preserve"> </w:t>
      </w:r>
      <w:r>
        <w:rPr>
          <w:sz w:val="18"/>
        </w:rPr>
        <w:t>1 (ламинарный режим течения) формулы</w:t>
      </w:r>
      <w:r>
        <w:rPr>
          <w:noProof/>
          <w:sz w:val="18"/>
        </w:rPr>
        <w:t xml:space="preserve"> (10)</w:t>
      </w:r>
      <w:r>
        <w:rPr>
          <w:sz w:val="18"/>
        </w:rPr>
        <w:t xml:space="preserve"> </w:t>
      </w:r>
      <w:r>
        <w:rPr>
          <w:noProof/>
          <w:sz w:val="18"/>
        </w:rPr>
        <w:sym w:font="Arial" w:char="2014"/>
      </w:r>
      <w:r>
        <w:rPr>
          <w:sz w:val="18"/>
        </w:rPr>
        <w:t xml:space="preserve"> </w:t>
      </w:r>
      <w:r>
        <w:rPr>
          <w:noProof/>
          <w:sz w:val="18"/>
        </w:rPr>
        <w:t>(12)</w:t>
      </w:r>
      <w:r>
        <w:rPr>
          <w:sz w:val="18"/>
        </w:rPr>
        <w:t xml:space="preserve"> недействительны: при </w:t>
      </w:r>
      <w:r>
        <w:rPr>
          <w:i/>
          <w:sz w:val="18"/>
        </w:rPr>
        <w:t>В</w:t>
      </w:r>
      <w:r>
        <w:rPr>
          <w:sz w:val="18"/>
          <w:vertAlign w:val="subscript"/>
        </w:rPr>
        <w:t>б</w:t>
      </w:r>
      <w:r>
        <w:rPr>
          <w:i/>
          <w:sz w:val="18"/>
        </w:rPr>
        <w:t xml:space="preserve"> </w:t>
      </w:r>
      <w:r>
        <w:rPr>
          <w:sz w:val="18"/>
        </w:rPr>
        <w:t>&gt; 2 (квадратичная область гидравли</w:t>
      </w:r>
      <w:r>
        <w:rPr>
          <w:sz w:val="18"/>
        </w:rPr>
        <w:softHyphen/>
        <w:t xml:space="preserve">ческих сопротивлений турбулентного течения жидкости) следует принимать </w:t>
      </w:r>
    </w:p>
    <w:p w:rsidR="00000000" w:rsidRDefault="004D0E2D" w:rsidP="009114E0">
      <w:pPr>
        <w:ind w:left="567"/>
        <w:jc w:val="both"/>
        <w:rPr>
          <w:sz w:val="18"/>
        </w:rPr>
      </w:pPr>
      <w:r>
        <w:rPr>
          <w:i/>
          <w:sz w:val="18"/>
        </w:rPr>
        <w:lastRenderedPageBreak/>
        <w:t>В</w:t>
      </w:r>
      <w:r>
        <w:rPr>
          <w:sz w:val="18"/>
          <w:vertAlign w:val="subscript"/>
        </w:rPr>
        <w:t>б</w:t>
      </w:r>
      <w:r>
        <w:rPr>
          <w:sz w:val="18"/>
        </w:rPr>
        <w:t xml:space="preserve"> = 2.</w:t>
      </w:r>
    </w:p>
    <w:p w:rsidR="00000000" w:rsidRDefault="004D0E2D" w:rsidP="009114E0">
      <w:pPr>
        <w:ind w:left="567" w:firstLine="284"/>
        <w:jc w:val="both"/>
        <w:rPr>
          <w:i/>
          <w:sz w:val="18"/>
        </w:rPr>
      </w:pPr>
      <w:r>
        <w:rPr>
          <w:noProof/>
          <w:sz w:val="18"/>
        </w:rPr>
        <w:t>3.</w:t>
      </w:r>
      <w:r>
        <w:rPr>
          <w:sz w:val="18"/>
        </w:rPr>
        <w:t xml:space="preserve"> При расчетном наполнении трубопровода, равном или более </w:t>
      </w:r>
      <w:r>
        <w:rPr>
          <w:noProof/>
          <w:sz w:val="18"/>
        </w:rPr>
        <w:t>0,3 его</w:t>
      </w:r>
      <w:r>
        <w:rPr>
          <w:sz w:val="18"/>
        </w:rPr>
        <w:t xml:space="preserve"> диаметра, допускается пользоваться таблицами, приведен</w:t>
      </w:r>
      <w:r>
        <w:rPr>
          <w:sz w:val="18"/>
        </w:rPr>
        <w:softHyphen/>
        <w:t>ными в «Методике гидравлического расчета самотечных канализа</w:t>
      </w:r>
      <w:r>
        <w:rPr>
          <w:sz w:val="18"/>
        </w:rPr>
        <w:softHyphen/>
        <w:t>ционных трубопроводов из пластмасс. Расчетные таблицы» (М., ЦИНИС Госстроя СССР,</w:t>
      </w:r>
      <w:r>
        <w:rPr>
          <w:noProof/>
          <w:sz w:val="18"/>
        </w:rPr>
        <w:t xml:space="preserve"> 1976),</w:t>
      </w:r>
      <w:r>
        <w:rPr>
          <w:sz w:val="18"/>
        </w:rPr>
        <w:t xml:space="preserve"> а также номограммой рис.</w:t>
      </w:r>
      <w:r>
        <w:rPr>
          <w:noProof/>
          <w:sz w:val="18"/>
        </w:rPr>
        <w:t xml:space="preserve"> 8,</w:t>
      </w:r>
      <w:r>
        <w:rPr>
          <w:sz w:val="18"/>
        </w:rPr>
        <w:t xml:space="preserve"> со</w:t>
      </w:r>
      <w:r>
        <w:rPr>
          <w:sz w:val="18"/>
        </w:rPr>
        <w:softHyphen/>
        <w:t xml:space="preserve">ставленной для бытовых сточных вод с кинематической вязкостью </w:t>
      </w:r>
      <w:r>
        <w:rPr>
          <w:i/>
          <w:sz w:val="18"/>
          <w:lang w:val="en-US"/>
        </w:rPr>
        <w:t>v</w:t>
      </w:r>
      <w:r>
        <w:rPr>
          <w:i/>
          <w:sz w:val="18"/>
          <w:vertAlign w:val="subscript"/>
          <w:lang w:val="en-US"/>
        </w:rPr>
        <w:t>t</w:t>
      </w:r>
      <w:r>
        <w:rPr>
          <w:smallCaps/>
          <w:noProof/>
          <w:sz w:val="18"/>
        </w:rPr>
        <w:t xml:space="preserve"> </w:t>
      </w:r>
      <w:r>
        <w:rPr>
          <w:noProof/>
          <w:sz w:val="18"/>
        </w:rPr>
        <w:t>= 1,4</w:t>
      </w:r>
      <w:r>
        <w:rPr>
          <w:sz w:val="18"/>
        </w:rPr>
        <w:t xml:space="preserve"> </w:t>
      </w:r>
      <w:r>
        <w:rPr>
          <w:noProof/>
          <w:sz w:val="18"/>
        </w:rPr>
        <w:sym w:font="Symbol" w:char="F0D7"/>
      </w:r>
      <w:r>
        <w:rPr>
          <w:sz w:val="18"/>
        </w:rPr>
        <w:t xml:space="preserve"> </w:t>
      </w:r>
      <w:r>
        <w:rPr>
          <w:noProof/>
          <w:sz w:val="18"/>
        </w:rPr>
        <w:t>10</w:t>
      </w:r>
      <w:r>
        <w:rPr>
          <w:sz w:val="18"/>
          <w:vertAlign w:val="superscript"/>
        </w:rPr>
        <w:t>-6</w:t>
      </w:r>
      <w:r>
        <w:rPr>
          <w:sz w:val="18"/>
        </w:rPr>
        <w:t xml:space="preserve"> м</w:t>
      </w:r>
      <w:r>
        <w:rPr>
          <w:sz w:val="18"/>
          <w:vertAlign w:val="superscript"/>
        </w:rPr>
        <w:t>2</w:t>
      </w:r>
      <w:r>
        <w:rPr>
          <w:sz w:val="18"/>
        </w:rPr>
        <w:t>/с</w:t>
      </w:r>
      <w:r>
        <w:rPr>
          <w:i/>
          <w:sz w:val="18"/>
        </w:rPr>
        <w:t>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4.</w:t>
      </w:r>
      <w:r>
        <w:rPr>
          <w:sz w:val="18"/>
        </w:rPr>
        <w:t xml:space="preserve"> Правила пользования номограммой следующие. Линейку накладывают на номограмму таким образом, чтобы расчетное значе</w:t>
      </w:r>
      <w:r>
        <w:rPr>
          <w:sz w:val="18"/>
        </w:rPr>
        <w:softHyphen/>
      </w:r>
      <w:r>
        <w:rPr>
          <w:sz w:val="18"/>
        </w:rPr>
        <w:t xml:space="preserve">ние уклона трубопровода (шкала уклонов </w:t>
      </w:r>
      <w:r>
        <w:rPr>
          <w:noProof/>
          <w:sz w:val="18"/>
        </w:rPr>
        <w:t>—</w:t>
      </w:r>
      <w:r>
        <w:rPr>
          <w:sz w:val="18"/>
        </w:rPr>
        <w:t xml:space="preserve"> нижняя шкала линей</w:t>
      </w:r>
      <w:r>
        <w:rPr>
          <w:sz w:val="18"/>
        </w:rPr>
        <w:softHyphen/>
        <w:t xml:space="preserve">ки) совпало с линией вязкости на номограмме. Далее перемещают линейку вверх или вниз по номограмме (расчетное значение уклона трубопровода все время остается на линии вязкости) до совпадения расчетных значений расхода жидкости (шкала расходов </w:t>
      </w:r>
      <w:r>
        <w:rPr>
          <w:sz w:val="18"/>
        </w:rPr>
        <w:sym w:font="Arial" w:char="2014"/>
      </w:r>
      <w:r>
        <w:rPr>
          <w:sz w:val="18"/>
        </w:rPr>
        <w:t xml:space="preserve"> верхняя шкала линейки) и наполнения (наклонные линии </w:t>
      </w:r>
      <w:r>
        <w:rPr>
          <w:position w:val="-36"/>
          <w:sz w:val="18"/>
        </w:rPr>
        <w:object w:dxaOrig="480" w:dyaOrig="740">
          <v:shape id="_x0000_i1066" type="#_x0000_t75" style="width:13.5pt;height:21pt" o:ole="">
            <v:imagedata r:id="rId61" o:title=""/>
          </v:shape>
          <o:OLEObject Type="Embed" ProgID="Equation.3" ShapeID="_x0000_i1066" DrawAspect="Content" ObjectID="_1480581177" r:id="rId62"/>
        </w:object>
      </w:r>
      <w:r>
        <w:rPr>
          <w:sz w:val="18"/>
        </w:rPr>
        <w:t xml:space="preserve"> для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Q</w:t>
      </w:r>
      <w:r>
        <w:rPr>
          <w:sz w:val="18"/>
        </w:rPr>
        <w:t xml:space="preserve"> на номограмме). При совпадении указанных величин верхняя грань линейки должна совпадать или близко подходить к одной из гори</w:t>
      </w:r>
      <w:r>
        <w:rPr>
          <w:sz w:val="18"/>
        </w:rPr>
        <w:t>зон</w:t>
      </w:r>
      <w:r>
        <w:rPr>
          <w:sz w:val="18"/>
        </w:rPr>
        <w:softHyphen/>
        <w:t>тальных линий на номограмме, обозначающей вид материала, тип труб и их диаметр. Значения средней скорости потока считают по скорости (шкала скоростей совмещена со шкалой расходов жидко</w:t>
      </w:r>
      <w:r>
        <w:rPr>
          <w:sz w:val="18"/>
        </w:rPr>
        <w:softHyphen/>
        <w:t xml:space="preserve">сти </w:t>
      </w:r>
      <w:r>
        <w:rPr>
          <w:noProof/>
          <w:sz w:val="18"/>
        </w:rPr>
        <w:t>—</w:t>
      </w:r>
      <w:r>
        <w:rPr>
          <w:sz w:val="18"/>
        </w:rPr>
        <w:t xml:space="preserve"> верхняя шкала линейки) в месте ее пересечения с расчетным значением наполнения трубопровода (наклонные линии</w:t>
      </w:r>
      <w:r>
        <w:rPr>
          <w:noProof/>
          <w:sz w:val="18"/>
        </w:rPr>
        <w:t xml:space="preserve"> </w:t>
      </w:r>
      <w:r>
        <w:rPr>
          <w:position w:val="-36"/>
          <w:sz w:val="18"/>
        </w:rPr>
        <w:object w:dxaOrig="480" w:dyaOrig="740">
          <v:shape id="_x0000_i1067" type="#_x0000_t75" style="width:14.25pt;height:18.75pt" o:ole="">
            <v:imagedata r:id="rId61" o:title=""/>
          </v:shape>
          <o:OLEObject Type="Embed" ProgID="Equation.3" ShapeID="_x0000_i1067" DrawAspect="Content" ObjectID="_1480581178" r:id="rId63"/>
        </w:object>
      </w:r>
      <w:r>
        <w:rPr>
          <w:sz w:val="18"/>
        </w:rPr>
        <w:t xml:space="preserve"> для </w:t>
      </w:r>
      <w:r>
        <w:rPr>
          <w:i/>
          <w:sz w:val="18"/>
          <w:lang w:val="en-US"/>
        </w:rPr>
        <w:t>v</w:t>
      </w:r>
      <w:r>
        <w:rPr>
          <w:sz w:val="18"/>
          <w:vertAlign w:val="subscript"/>
        </w:rPr>
        <w:t>ср</w:t>
      </w:r>
      <w:r>
        <w:rPr>
          <w:sz w:val="18"/>
        </w:rPr>
        <w:t xml:space="preserve"> ).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2.6.</w:t>
      </w:r>
      <w:r>
        <w:t xml:space="preserve"> При определении проектного уклона безнапорного трубопровода рас</w:t>
      </w:r>
      <w:r>
        <w:softHyphen/>
        <w:t>четное значение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t xml:space="preserve"> следу</w:t>
      </w:r>
      <w:r>
        <w:softHyphen/>
        <w:t>ет умножить на коэффи</w:t>
      </w:r>
      <w:r>
        <w:softHyphen/>
        <w:t>циент потерь напора в стыковых   соединениях канализационн</w:t>
      </w:r>
      <w:r>
        <w:t>ых труб, равный: для сварных со</w:t>
      </w:r>
      <w:r>
        <w:softHyphen/>
        <w:t>единений пластмассовых труб диам.</w:t>
      </w:r>
      <w:r>
        <w:rPr>
          <w:noProof/>
        </w:rPr>
        <w:t xml:space="preserve"> 50—63</w:t>
      </w:r>
      <w:r>
        <w:t xml:space="preserve"> мм</w:t>
      </w:r>
      <w:r>
        <w:rPr>
          <w:noProof/>
        </w:rPr>
        <w:t xml:space="preserve"> — 1,1;</w:t>
      </w:r>
      <w:r>
        <w:t xml:space="preserve"> диам.</w:t>
      </w:r>
      <w:r>
        <w:rPr>
          <w:noProof/>
        </w:rPr>
        <w:t xml:space="preserve"> 75—90</w:t>
      </w:r>
      <w:r>
        <w:t xml:space="preserve"> мм </w:t>
      </w:r>
      <w:r>
        <w:rPr>
          <w:noProof/>
        </w:rPr>
        <w:t>— 1,08;</w:t>
      </w:r>
      <w:r>
        <w:t xml:space="preserve"> диам.</w:t>
      </w:r>
      <w:r>
        <w:rPr>
          <w:noProof/>
        </w:rPr>
        <w:t xml:space="preserve"> 110—160</w:t>
      </w:r>
      <w:r>
        <w:t xml:space="preserve"> мм — </w:t>
      </w:r>
      <w:r>
        <w:rPr>
          <w:noProof/>
        </w:rPr>
        <w:t>1,07;</w:t>
      </w:r>
      <w:r>
        <w:t xml:space="preserve"> диам.</w:t>
      </w:r>
      <w:r>
        <w:rPr>
          <w:noProof/>
        </w:rPr>
        <w:t xml:space="preserve"> 225—630</w:t>
      </w:r>
      <w:r>
        <w:t xml:space="preserve"> мм — </w:t>
      </w:r>
      <w:r>
        <w:rPr>
          <w:noProof/>
        </w:rPr>
        <w:t>1,06;</w:t>
      </w:r>
      <w:r>
        <w:t xml:space="preserve"> для раструбных со</w:t>
      </w:r>
      <w:r>
        <w:softHyphen/>
        <w:t>единений пластмассовых труб диам.</w:t>
      </w:r>
      <w:r>
        <w:rPr>
          <w:noProof/>
        </w:rPr>
        <w:t xml:space="preserve"> 50—110</w:t>
      </w:r>
      <w:r>
        <w:t xml:space="preserve"> мм </w:t>
      </w:r>
      <w:r>
        <w:rPr>
          <w:noProof/>
        </w:rPr>
        <w:t>— 1,017;</w:t>
      </w:r>
      <w:r>
        <w:t xml:space="preserve">    диам.</w:t>
      </w:r>
      <w:r>
        <w:rPr>
          <w:noProof/>
        </w:rPr>
        <w:t xml:space="preserve"> 110—225</w:t>
      </w:r>
      <w:r>
        <w:t xml:space="preserve"> мм </w:t>
      </w:r>
      <w:r>
        <w:rPr>
          <w:noProof/>
        </w:rPr>
        <w:t>—1</w:t>
      </w:r>
      <w:r>
        <w:t>,</w:t>
      </w:r>
      <w:r>
        <w:rPr>
          <w:noProof/>
        </w:rPr>
        <w:t>015;</w:t>
      </w:r>
      <w:r>
        <w:t xml:space="preserve">  диам. </w:t>
      </w:r>
      <w:r>
        <w:rPr>
          <w:noProof/>
        </w:rPr>
        <w:t>225—630</w:t>
      </w:r>
      <w:r>
        <w:t xml:space="preserve"> мм </w:t>
      </w:r>
      <w:r>
        <w:sym w:font="Arial" w:char="2014"/>
      </w:r>
      <w:r>
        <w:rPr>
          <w:noProof/>
        </w:rPr>
        <w:t xml:space="preserve"> 1,01.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68" type="#_x0000_t75" style="width:143.25pt;height:195.75pt">
            <v:imagedata r:id="rId64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7.</w:t>
      </w:r>
      <w:r>
        <w:rPr>
          <w:b/>
          <w:sz w:val="18"/>
        </w:rPr>
        <w:t xml:space="preserve"> Потери напора в односег</w:t>
      </w:r>
      <w:r>
        <w:rPr>
          <w:b/>
          <w:sz w:val="18"/>
        </w:rPr>
        <w:softHyphen/>
        <w:t>ментном колене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Проектирование наружных трубопроводов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3.1.</w:t>
      </w:r>
      <w:r>
        <w:t xml:space="preserve"> Способ прокладки трубопроводов из пластмас</w:t>
      </w:r>
      <w:r>
        <w:softHyphen/>
        <w:t>совых труб, как правило, следует предусматривать под</w:t>
      </w:r>
      <w:r>
        <w:softHyphen/>
        <w:t>земный.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Допускается параллельная про</w:t>
      </w:r>
      <w:r>
        <w:t>кладка пластмассо</w:t>
      </w:r>
      <w:r>
        <w:softHyphen/>
        <w:t>вых водопроводов без теплоизоляции при совмещенной прокладке с трубопроводами горячего водоснабжения и теплоснабжения, укладываемых в земле или канале (рис.</w:t>
      </w:r>
      <w:r>
        <w:rPr>
          <w:noProof/>
        </w:rPr>
        <w:t xml:space="preserve"> 9).</w:t>
      </w:r>
      <w:r>
        <w:t xml:space="preserve"> При этом расстояние </w:t>
      </w:r>
      <w:r>
        <w:rPr>
          <w:i/>
          <w:lang w:val="en-US"/>
        </w:rPr>
        <w:t>r</w:t>
      </w:r>
      <w:r>
        <w:t xml:space="preserve"> между осями пластмас</w:t>
      </w:r>
      <w:r>
        <w:softHyphen/>
        <w:t>сового водопровода и ближайшего теплопровода и мини</w:t>
      </w:r>
      <w:r>
        <w:softHyphen/>
        <w:t xml:space="preserve">мальную глубину заложения водопровода </w:t>
      </w:r>
      <w:r>
        <w:rPr>
          <w:i/>
          <w:lang w:val="en-US"/>
        </w:rPr>
        <w:t>h</w:t>
      </w:r>
      <w:r>
        <w:rPr>
          <w:vertAlign w:val="subscript"/>
        </w:rPr>
        <w:t>мин</w:t>
      </w:r>
      <w:r>
        <w:t xml:space="preserve"> следует принимать по табл.</w:t>
      </w:r>
      <w:r>
        <w:rPr>
          <w:noProof/>
        </w:rPr>
        <w:t xml:space="preserve"> 6.</w:t>
      </w:r>
    </w:p>
    <w:p w:rsidR="00000000" w:rsidRDefault="004D0E2D" w:rsidP="009114E0">
      <w:pPr>
        <w:ind w:left="567" w:firstLine="284"/>
        <w:jc w:val="both"/>
      </w:pPr>
      <w:r>
        <w:t>Допускается также подземная прокладка пластмас</w:t>
      </w:r>
      <w:r>
        <w:softHyphen/>
        <w:t>совых водопроводов без теплоизоляции в каналах или туннелях отдельно или совместно с другими инженерными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lastRenderedPageBreak/>
        <w:pict>
          <v:shape id="_x0000_i1069" type="#_x0000_t75" style="width:311.25pt;height:225pt">
            <v:imagedata r:id="rId65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both"/>
      </w:pPr>
      <w:r>
        <w:rPr>
          <w:b/>
          <w:sz w:val="18"/>
        </w:rPr>
        <w:t>Рис. 8. Н</w:t>
      </w:r>
      <w:r>
        <w:rPr>
          <w:b/>
          <w:sz w:val="18"/>
        </w:rPr>
        <w:t>омограммы для гидравлического расчета пластмассовых канализационных 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6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834"/>
        <w:gridCol w:w="1720"/>
        <w:gridCol w:w="17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Наружный диаметр труб водопровода, мм</w:t>
            </w:r>
          </w:p>
        </w:tc>
        <w:tc>
          <w:tcPr>
            <w:tcW w:w="17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r</w:t>
            </w:r>
            <w:r>
              <w:rPr>
                <w:i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17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h</w:t>
            </w:r>
            <w:r>
              <w:rPr>
                <w:sz w:val="18"/>
                <w:vertAlign w:val="subscript"/>
              </w:rPr>
              <w:t>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720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890</w:t>
            </w:r>
          </w:p>
        </w:tc>
        <w:tc>
          <w:tcPr>
            <w:tcW w:w="1720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970</w:t>
            </w: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1060</w:t>
            </w: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1880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4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630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1350</w:t>
            </w:r>
          </w:p>
        </w:tc>
        <w:tc>
          <w:tcPr>
            <w:tcW w:w="1720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2400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укладке трубопроводов горячего водо</w:t>
      </w:r>
      <w:r>
        <w:rPr>
          <w:sz w:val="18"/>
        </w:rPr>
        <w:softHyphen/>
        <w:t>снабжения или теплоснабжения в канале (рис.</w:t>
      </w:r>
      <w:r>
        <w:rPr>
          <w:noProof/>
          <w:sz w:val="18"/>
        </w:rPr>
        <w:t xml:space="preserve"> 9)</w:t>
      </w:r>
      <w:r>
        <w:rPr>
          <w:sz w:val="18"/>
        </w:rPr>
        <w:t xml:space="preserve"> расстояние в све</w:t>
      </w:r>
      <w:r>
        <w:rPr>
          <w:sz w:val="18"/>
        </w:rPr>
        <w:softHyphen/>
        <w:t>ту между наружной поверхностью труб водопровода и стенкой ка</w:t>
      </w:r>
      <w:r>
        <w:rPr>
          <w:sz w:val="18"/>
        </w:rPr>
        <w:softHyphen/>
        <w:t>нала надлежит принимать</w:t>
      </w:r>
      <w:r>
        <w:rPr>
          <w:noProof/>
          <w:sz w:val="18"/>
        </w:rPr>
        <w:t xml:space="preserve"> 600</w:t>
      </w:r>
      <w:r>
        <w:rPr>
          <w:sz w:val="18"/>
        </w:rPr>
        <w:t xml:space="preserve"> мм.</w:t>
      </w: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соответствующем теплотехническом расчете допускается совмещенная прокладка в земле или канале и</w:t>
      </w:r>
      <w:r>
        <w:rPr>
          <w:sz w:val="18"/>
        </w:rPr>
        <w:t xml:space="preserve"> по другим проектным вариантам. При этом температура на наружной поверхности пластмассового трубопровода в период эксплуатации не должна превышать максимальной температуры транспортируемой среды.</w:t>
      </w:r>
      <w:r>
        <w:rPr>
          <w:noProof/>
          <w:sz w:val="18"/>
        </w:rPr>
        <w:t xml:space="preserve"> 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70" type="#_x0000_t75" style="width:161.25pt;height:162pt">
            <v:imagedata r:id="rId66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9</w:t>
      </w:r>
      <w:r>
        <w:rPr>
          <w:b/>
          <w:noProof/>
          <w:sz w:val="18"/>
        </w:rPr>
        <w:t>.</w:t>
      </w:r>
      <w:r>
        <w:rPr>
          <w:b/>
          <w:sz w:val="18"/>
        </w:rPr>
        <w:t xml:space="preserve"> Схемы совме</w:t>
      </w:r>
      <w:r>
        <w:rPr>
          <w:b/>
          <w:sz w:val="18"/>
        </w:rPr>
        <w:softHyphen/>
        <w:t>щенной прокладки пла</w:t>
      </w:r>
      <w:r>
        <w:rPr>
          <w:b/>
          <w:sz w:val="18"/>
        </w:rPr>
        <w:softHyphen/>
        <w:t>стмассовых трубопрово</w:t>
      </w:r>
      <w:r>
        <w:rPr>
          <w:b/>
          <w:sz w:val="18"/>
        </w:rPr>
        <w:softHyphen/>
        <w:t>дов: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lastRenderedPageBreak/>
        <w:t>а</w:t>
      </w:r>
      <w:r>
        <w:rPr>
          <w:i/>
          <w:noProof/>
          <w:sz w:val="16"/>
        </w:rPr>
        <w:t xml:space="preserve"> — </w:t>
      </w:r>
      <w:r>
        <w:rPr>
          <w:sz w:val="16"/>
        </w:rPr>
        <w:t xml:space="preserve">в земле;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в канале; </w:t>
      </w:r>
      <w:r>
        <w:rPr>
          <w:i/>
          <w:sz w:val="16"/>
        </w:rPr>
        <w:t xml:space="preserve">Ц </w:t>
      </w:r>
      <w:r>
        <w:rPr>
          <w:sz w:val="16"/>
        </w:rPr>
        <w:t>и</w:t>
      </w:r>
      <w:r>
        <w:rPr>
          <w:i/>
          <w:sz w:val="16"/>
        </w:rPr>
        <w:t xml:space="preserve"> Г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циркуляционный и подающий трубопроводы го</w:t>
      </w:r>
      <w:r>
        <w:rPr>
          <w:sz w:val="16"/>
        </w:rPr>
        <w:softHyphen/>
        <w:t xml:space="preserve">рячего водоснабжения; </w:t>
      </w:r>
      <w:r>
        <w:rPr>
          <w:i/>
          <w:sz w:val="16"/>
        </w:rPr>
        <w:t>Т</w:t>
      </w:r>
      <w:r>
        <w:rPr>
          <w:sz w:val="16"/>
          <w:vertAlign w:val="subscript"/>
        </w:rPr>
        <w:t>о</w:t>
      </w:r>
      <w:r>
        <w:rPr>
          <w:sz w:val="16"/>
        </w:rPr>
        <w:t xml:space="preserve"> и </w:t>
      </w:r>
      <w:r>
        <w:rPr>
          <w:i/>
          <w:sz w:val="16"/>
        </w:rPr>
        <w:t>Т</w:t>
      </w:r>
      <w:r>
        <w:rPr>
          <w:sz w:val="16"/>
          <w:vertAlign w:val="subscript"/>
        </w:rPr>
        <w:t>п</w:t>
      </w:r>
      <w:r>
        <w:rPr>
          <w:b/>
          <w:noProof/>
          <w:sz w:val="16"/>
        </w:rPr>
        <w:t xml:space="preserve"> —</w:t>
      </w:r>
      <w:r>
        <w:rPr>
          <w:sz w:val="16"/>
        </w:rPr>
        <w:t xml:space="preserve"> обратный и подающий трубопроводы тепло</w:t>
      </w:r>
      <w:r>
        <w:rPr>
          <w:sz w:val="16"/>
        </w:rPr>
        <w:softHyphen/>
        <w:t xml:space="preserve">снабжения </w:t>
      </w:r>
      <w:r>
        <w:rPr>
          <w:i/>
          <w:sz w:val="16"/>
        </w:rPr>
        <w:t>Х</w:t>
      </w:r>
      <w:r>
        <w:rPr>
          <w:sz w:val="16"/>
          <w:vertAlign w:val="subscript"/>
        </w:rPr>
        <w:t>1</w:t>
      </w:r>
      <w:r>
        <w:rPr>
          <w:sz w:val="16"/>
        </w:rPr>
        <w:t xml:space="preserve"> и </w:t>
      </w:r>
      <w:r>
        <w:rPr>
          <w:i/>
          <w:sz w:val="16"/>
        </w:rPr>
        <w:t>Х</w:t>
      </w:r>
      <w:r>
        <w:rPr>
          <w:sz w:val="16"/>
          <w:vertAlign w:val="subscript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первая и вторая труби холодного водопровода.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коммуникациями (рис.</w:t>
      </w:r>
      <w:r>
        <w:rPr>
          <w:noProof/>
        </w:rPr>
        <w:t xml:space="preserve"> 10).</w:t>
      </w:r>
      <w:r>
        <w:t xml:space="preserve"> При</w:t>
      </w:r>
      <w:r>
        <w:t xml:space="preserve"> этом температура воздуха в каналах или туннелях в период эксплуатации не должна бить ниже</w:t>
      </w:r>
      <w:r>
        <w:rPr>
          <w:noProof/>
        </w:rPr>
        <w:t xml:space="preserve"> 5°</w:t>
      </w:r>
      <w:r>
        <w:t xml:space="preserve"> С и выше</w:t>
      </w:r>
      <w:r>
        <w:rPr>
          <w:noProof/>
        </w:rPr>
        <w:t xml:space="preserve"> 35°</w:t>
      </w:r>
      <w:r>
        <w:t xml:space="preserve"> С.</w:t>
      </w:r>
    </w:p>
    <w:p w:rsidR="00000000" w:rsidRDefault="004D0E2D" w:rsidP="009114E0">
      <w:pPr>
        <w:ind w:left="567" w:firstLine="284"/>
        <w:jc w:val="both"/>
      </w:pPr>
      <w:r>
        <w:t>При максимальной температуре воздуха в канале или туннеле температура питьевой воды в пластмассовом трубопроводе не должна повышаться более чем на</w:t>
      </w:r>
      <w:r>
        <w:rPr>
          <w:noProof/>
        </w:rPr>
        <w:t xml:space="preserve"> 2°</w:t>
      </w:r>
      <w:r>
        <w:t xml:space="preserve"> С.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3.2.</w:t>
      </w:r>
      <w:r>
        <w:t xml:space="preserve"> Для напорных пластмассовых трубопроводов с неразъемными соединениями (сварными, клеевыми), укладываемых в грунт, линейная компенсация, как пра</w:t>
      </w:r>
      <w:r>
        <w:softHyphen/>
        <w:t>вило, не предусматривается.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Для снижения температурных напряжений в трубопроводе при</w:t>
      </w:r>
      <w:r>
        <w:rPr>
          <w:sz w:val="18"/>
        </w:rPr>
        <w:t xml:space="preserve"> прокладке в летнее время следует предусматри</w:t>
      </w:r>
      <w:r>
        <w:rPr>
          <w:sz w:val="18"/>
        </w:rPr>
        <w:softHyphen/>
        <w:t>вать укладку трубопроводов в траншею «змейкой».</w:t>
      </w:r>
      <w:r>
        <w:rPr>
          <w:noProof/>
          <w:sz w:val="18"/>
        </w:rPr>
        <w:t xml:space="preserve"> 2.</w:t>
      </w:r>
      <w:r>
        <w:rPr>
          <w:sz w:val="18"/>
        </w:rPr>
        <w:t xml:space="preserve"> Для напор</w:t>
      </w:r>
      <w:r>
        <w:rPr>
          <w:sz w:val="18"/>
        </w:rPr>
        <w:softHyphen/>
        <w:t>ных пластмассовых трубопроводов, соединяемых в раструб, уплот</w:t>
      </w:r>
      <w:r>
        <w:rPr>
          <w:sz w:val="18"/>
        </w:rPr>
        <w:softHyphen/>
        <w:t>няемых резиновым кольцом, линейная компенсация не учитывается.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71" type="#_x0000_t75" style="width:113.25pt;height:138pt">
            <v:imagedata r:id="rId67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10.</w:t>
      </w:r>
      <w:r>
        <w:rPr>
          <w:b/>
          <w:sz w:val="18"/>
        </w:rPr>
        <w:t xml:space="preserve"> Схема разме</w:t>
      </w:r>
      <w:r>
        <w:rPr>
          <w:b/>
          <w:sz w:val="18"/>
        </w:rPr>
        <w:softHyphen/>
        <w:t>щения трубопроводов водоснабжения из пластмассовых труб в тунне</w:t>
      </w:r>
      <w:r>
        <w:rPr>
          <w:b/>
          <w:sz w:val="18"/>
        </w:rPr>
        <w:softHyphen/>
        <w:t>ле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sz w:val="16"/>
        </w:rPr>
        <w:t>— газопровод;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трубо</w:t>
      </w:r>
      <w:r>
        <w:rPr>
          <w:sz w:val="16"/>
        </w:rPr>
        <w:softHyphen/>
        <w:t>провод горячего водоснаб</w:t>
      </w:r>
      <w:r>
        <w:rPr>
          <w:sz w:val="16"/>
        </w:rPr>
        <w:softHyphen/>
        <w:t>жения циркуляционный;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b/>
          <w:i/>
          <w:noProof/>
          <w:sz w:val="16"/>
        </w:rPr>
        <w:t xml:space="preserve"> — </w:t>
      </w:r>
      <w:r>
        <w:rPr>
          <w:sz w:val="16"/>
        </w:rPr>
        <w:t>трубопровод горячего водо</w:t>
      </w:r>
      <w:r>
        <w:rPr>
          <w:sz w:val="16"/>
        </w:rPr>
        <w:softHyphen/>
        <w:t>снабжения подающий;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4 — </w:t>
      </w:r>
      <w:r>
        <w:rPr>
          <w:sz w:val="16"/>
        </w:rPr>
        <w:t>трубопровод холодного во</w:t>
      </w:r>
      <w:r>
        <w:rPr>
          <w:sz w:val="16"/>
        </w:rPr>
        <w:softHyphen/>
        <w:t xml:space="preserve">доснабжения из труб ПВХ; </w:t>
      </w:r>
      <w:r>
        <w:rPr>
          <w:i/>
          <w:noProof/>
          <w:sz w:val="16"/>
        </w:rPr>
        <w:t>5 —</w:t>
      </w:r>
      <w:r>
        <w:rPr>
          <w:sz w:val="16"/>
        </w:rPr>
        <w:t xml:space="preserve"> силовой</w:t>
      </w:r>
      <w:r>
        <w:rPr>
          <w:sz w:val="16"/>
        </w:rPr>
        <w:t xml:space="preserve"> кабель;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6 —</w:t>
      </w:r>
      <w:r>
        <w:rPr>
          <w:sz w:val="16"/>
        </w:rPr>
        <w:t xml:space="preserve"> те</w:t>
      </w:r>
      <w:r>
        <w:rPr>
          <w:sz w:val="16"/>
        </w:rPr>
        <w:softHyphen/>
        <w:t>лефонные кабели;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7 —</w:t>
      </w:r>
      <w:r>
        <w:rPr>
          <w:sz w:val="16"/>
        </w:rPr>
        <w:t xml:space="preserve"> тру</w:t>
      </w:r>
      <w:r>
        <w:rPr>
          <w:sz w:val="16"/>
        </w:rPr>
        <w:softHyphen/>
        <w:t>бопровод отопления обрат</w:t>
      </w:r>
      <w:r>
        <w:rPr>
          <w:sz w:val="16"/>
        </w:rPr>
        <w:softHyphen/>
        <w:t>ный;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8 —</w:t>
      </w:r>
      <w:r>
        <w:rPr>
          <w:sz w:val="16"/>
        </w:rPr>
        <w:t xml:space="preserve"> трубопровод отоп</w:t>
      </w:r>
      <w:r>
        <w:rPr>
          <w:sz w:val="16"/>
        </w:rPr>
        <w:softHyphen/>
        <w:t>ления подающий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3.3.</w:t>
      </w:r>
      <w:r>
        <w:t xml:space="preserve"> Для трубопроводов с неразъемными соединения</w:t>
      </w:r>
      <w:r>
        <w:softHyphen/>
        <w:t>ми, прокладываемых в ка</w:t>
      </w:r>
      <w:r>
        <w:softHyphen/>
        <w:t>налах или туннелях, а так</w:t>
      </w:r>
      <w:r>
        <w:softHyphen/>
        <w:t>же наземно или надземно на опорах, линейная компенса</w:t>
      </w:r>
      <w:r>
        <w:softHyphen/>
        <w:t>ция производится с помощью расстановки креплений и специальных компенсирую</w:t>
      </w:r>
      <w:r>
        <w:softHyphen/>
        <w:t>щих деталей, предусмотрен</w:t>
      </w:r>
      <w:r>
        <w:softHyphen/>
        <w:t>ных в пп.</w:t>
      </w:r>
      <w:r>
        <w:rPr>
          <w:noProof/>
        </w:rPr>
        <w:t xml:space="preserve"> 4.9—4.11.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При проклад</w:t>
      </w:r>
      <w:r>
        <w:rPr>
          <w:sz w:val="18"/>
        </w:rPr>
        <w:softHyphen/>
        <w:t>ке пластмассовых трубопроводов в каналах через</w:t>
      </w:r>
      <w:r>
        <w:rPr>
          <w:noProof/>
          <w:sz w:val="18"/>
        </w:rPr>
        <w:t xml:space="preserve"> 18—20</w:t>
      </w:r>
      <w:r>
        <w:rPr>
          <w:sz w:val="18"/>
        </w:rPr>
        <w:t xml:space="preserve"> м следует устанавливать неподвижные креп</w:t>
      </w:r>
      <w:r>
        <w:rPr>
          <w:sz w:val="18"/>
        </w:rPr>
        <w:softHyphen/>
        <w:t>ления.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Расстояние между опорами при открытой про</w:t>
      </w:r>
      <w:r>
        <w:softHyphen/>
        <w:t>кладке     горизонтальных пластмассовых труб с неразъемными соединениями, а также при прокладке в каналах или туннелях сле</w:t>
      </w:r>
      <w:r>
        <w:softHyphen/>
        <w:t>дует принимать по табл.</w:t>
      </w:r>
      <w:r>
        <w:rPr>
          <w:noProof/>
        </w:rPr>
        <w:t xml:space="preserve"> 7. </w:t>
      </w:r>
      <w:r>
        <w:t>При прокладке труб с рас</w:t>
      </w:r>
      <w:r>
        <w:softHyphen/>
        <w:t>трубными соединениями на резиновых кольцах расстояния между креплениями принимаются по этой же таблице, если соединения расположены на опорах, а при расположении раструбных соединений между опо</w:t>
      </w:r>
      <w:r>
        <w:softHyphen/>
        <w:t>рами, расстояния, приведенные в таблице, следует уменьшить на</w:t>
      </w:r>
      <w:r>
        <w:rPr>
          <w:noProof/>
        </w:rPr>
        <w:t xml:space="preserve"> 30%.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Для труб из ПВХ типо</w:t>
      </w:r>
      <w:r>
        <w:rPr>
          <w:sz w:val="18"/>
        </w:rPr>
        <w:t>в Л, СЛ и С расстоя</w:t>
      </w:r>
      <w:r>
        <w:rPr>
          <w:sz w:val="18"/>
        </w:rPr>
        <w:softHyphen/>
        <w:t>ния между опорами следует принимать такими же, как для труб из ПВП и ПП соответственно типов СЛ, С и Т.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3.5.</w:t>
      </w:r>
      <w:r>
        <w:t xml:space="preserve"> Расстояния между креплениями при прокладке вертикальных пластмассовых труб с неразъемными со</w:t>
      </w:r>
      <w:r>
        <w:softHyphen/>
        <w:t>единениями следует определять по табл.</w:t>
      </w:r>
      <w:r>
        <w:rPr>
          <w:noProof/>
        </w:rPr>
        <w:t xml:space="preserve"> 8.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sectPr w:rsidR="00000000" w:rsidSect="009114E0">
          <w:pgSz w:w="12240" w:h="15840"/>
          <w:pgMar w:top="1440" w:right="616" w:bottom="1440" w:left="0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right"/>
      </w:pPr>
      <w:r>
        <w:lastRenderedPageBreak/>
        <w:t>Таблица</w:t>
      </w:r>
      <w:r>
        <w:rPr>
          <w:noProof/>
        </w:rPr>
        <w:t xml:space="preserve"> 7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горизонтально прокладываемого трубопровода, мм, из материала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ПВП, 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22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291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20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40 </w:t>
            </w:r>
          </w:p>
        </w:tc>
        <w:tc>
          <w:tcPr>
            <w:tcW w:w="1076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  <w:r>
              <w:rPr>
                <w:sz w:val="16"/>
              </w:rPr>
              <w:t>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295</w:t>
            </w:r>
            <w:r>
              <w:rPr>
                <w:noProof/>
                <w:sz w:val="16"/>
              </w:rPr>
              <w:t>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3650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6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3400</w:t>
            </w: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07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Продолжение табл. 7</w:t>
      </w:r>
    </w:p>
    <w:p w:rsidR="00000000" w:rsidRDefault="004D0E2D" w:rsidP="009114E0">
      <w:pPr>
        <w:ind w:left="567" w:firstLine="284"/>
        <w:jc w:val="right"/>
        <w:rPr>
          <w:i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8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3155" w:type="dxa"/>
            <w:gridSpan w:val="1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горизонтально прокладываемого трубопровода, мм, из материала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54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260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26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26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2637" w:type="dxa"/>
            <w:gridSpan w:val="3"/>
            <w:tcBorders>
              <w:left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263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2607" w:type="dxa"/>
            <w:gridSpan w:val="3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315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4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65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</w:t>
            </w:r>
            <w:r>
              <w:rPr>
                <w:sz w:val="16"/>
              </w:rPr>
              <w:t>5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90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75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10</w:t>
            </w:r>
            <w:r>
              <w:rPr>
                <w:sz w:val="16"/>
              </w:rPr>
              <w:lastRenderedPageBreak/>
              <w:t>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90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80</w:t>
            </w:r>
            <w:r>
              <w:rPr>
                <w:sz w:val="16"/>
              </w:rPr>
              <w:lastRenderedPageBreak/>
              <w:t>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16</w:t>
            </w:r>
            <w:r>
              <w:rPr>
                <w:sz w:val="16"/>
              </w:rPr>
              <w:lastRenderedPageBreak/>
              <w:t>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15</w:t>
            </w:r>
            <w:r>
              <w:rPr>
                <w:sz w:val="16"/>
              </w:rPr>
              <w:lastRenderedPageBreak/>
              <w:t>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13</w:t>
            </w:r>
            <w:r>
              <w:rPr>
                <w:sz w:val="16"/>
              </w:rPr>
              <w:lastRenderedPageBreak/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90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1750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2750</w:t>
            </w: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lastRenderedPageBreak/>
              <w:t>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450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4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</w:tbl>
    <w:p w:rsidR="00000000" w:rsidRDefault="004D0E2D" w:rsidP="009114E0">
      <w:pPr>
        <w:ind w:left="567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Примечание. При расчете принималось </w:t>
      </w:r>
      <w:r>
        <w:rPr>
          <w:sz w:val="18"/>
        </w:rPr>
        <w:sym w:font="Symbol" w:char="F067"/>
      </w:r>
      <w:r>
        <w:rPr>
          <w:sz w:val="18"/>
          <w:vertAlign w:val="subscript"/>
        </w:rPr>
        <w:t>тр</w:t>
      </w:r>
      <w:r>
        <w:rPr>
          <w:sz w:val="18"/>
        </w:rPr>
        <w:t xml:space="preserve"> = </w:t>
      </w:r>
      <w:r>
        <w:rPr>
          <w:sz w:val="18"/>
        </w:rPr>
        <w:sym w:font="Symbol" w:char="F067"/>
      </w:r>
      <w:r>
        <w:rPr>
          <w:sz w:val="18"/>
          <w:vertAlign w:val="subscript"/>
        </w:rPr>
        <w:t>с</w:t>
      </w:r>
      <w:r>
        <w:rPr>
          <w:sz w:val="18"/>
        </w:rPr>
        <w:t xml:space="preserve"> = 0,96 г/см</w:t>
      </w:r>
      <w:r>
        <w:rPr>
          <w:sz w:val="18"/>
          <w:vertAlign w:val="superscript"/>
        </w:rPr>
        <w:t>3</w:t>
      </w:r>
      <w:r>
        <w:rPr>
          <w:sz w:val="18"/>
        </w:rPr>
        <w:t xml:space="preserve"> и </w:t>
      </w:r>
      <w:r>
        <w:rPr>
          <w:sz w:val="18"/>
        </w:rPr>
        <w:sym w:font="Symbol" w:char="F06A"/>
      </w:r>
      <w:r>
        <w:rPr>
          <w:sz w:val="18"/>
        </w:rPr>
        <w:t xml:space="preserve"> = 0,005.</w:t>
      </w:r>
    </w:p>
    <w:p w:rsidR="00000000" w:rsidRDefault="004D0E2D" w:rsidP="009114E0">
      <w:pPr>
        <w:ind w:left="567" w:firstLine="284"/>
        <w:jc w:val="both"/>
        <w:sectPr w:rsidR="00000000" w:rsidSect="009114E0">
          <w:pgSz w:w="15842" w:h="12242" w:orient="landscape" w:code="1"/>
          <w:pgMar w:top="1797" w:right="616" w:bottom="1797" w:left="357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37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Расстояние между опорами вертикально прокладываемого трубопровода, мм, из материала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  <w:r>
              <w:rPr>
                <w:sz w:val="16"/>
              </w:rPr>
              <w:t>, мм</w:t>
            </w:r>
          </w:p>
        </w:tc>
        <w:tc>
          <w:tcPr>
            <w:tcW w:w="268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ПВП, ПВХ, ПП</w:t>
            </w: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3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транспортируемой жидкости,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4900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4000</w:t>
            </w: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6800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5900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5300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7200</w:t>
            </w:r>
          </w:p>
        </w:tc>
        <w:tc>
          <w:tcPr>
            <w:tcW w:w="89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13000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10600</w:t>
            </w: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9200</w:t>
            </w:r>
          </w:p>
        </w:tc>
        <w:tc>
          <w:tcPr>
            <w:tcW w:w="89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9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3.6.</w:t>
      </w:r>
      <w:r>
        <w:t xml:space="preserve"> Для канализационных трубопроводов с неразъем</w:t>
      </w:r>
      <w:r>
        <w:softHyphen/>
        <w:t>ными соединениями при расстоянии между смотровыми колодцами до</w:t>
      </w:r>
      <w:r>
        <w:rPr>
          <w:noProof/>
        </w:rPr>
        <w:t xml:space="preserve"> 25</w:t>
      </w:r>
      <w:r>
        <w:t xml:space="preserve"> м компенсация достигается за счет пе</w:t>
      </w:r>
      <w:r>
        <w:softHyphen/>
        <w:t>ремещения концов труб в колодцах; при расстоянии</w:t>
      </w:r>
      <w:r>
        <w:rPr>
          <w:noProof/>
        </w:rPr>
        <w:t xml:space="preserve"> 25—40</w:t>
      </w:r>
      <w:r>
        <w:t xml:space="preserve"> м необходим</w:t>
      </w:r>
      <w:r>
        <w:t>о предусматривать на трубопроводе рас</w:t>
      </w:r>
      <w:r>
        <w:softHyphen/>
        <w:t>трубное соединение, уплотняемое резиновым кольцом и выполняющее функции компенсатора. При больших рас</w:t>
      </w:r>
      <w:r>
        <w:softHyphen/>
        <w:t>стояниях между колодцами необходимо предусматри</w:t>
      </w:r>
      <w:r>
        <w:softHyphen/>
        <w:t>вать несколько раструбных соединений.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3.7.</w:t>
      </w:r>
      <w:r>
        <w:t xml:space="preserve"> При параллельной прокладке участки водопро</w:t>
      </w:r>
      <w:r>
        <w:softHyphen/>
        <w:t>водных линий из пластмассовых труб следует проектиро</w:t>
      </w:r>
      <w:r>
        <w:softHyphen/>
        <w:t>вать выше канализационных трубопроводов. При не</w:t>
      </w:r>
      <w:r>
        <w:softHyphen/>
        <w:t>возможности обеспечить прокладку выше канализаци</w:t>
      </w:r>
      <w:r>
        <w:softHyphen/>
        <w:t>онного трубопровода, транспортирующего агрессивные, токсичные, пахучие жидкости, водопро</w:t>
      </w:r>
      <w:r>
        <w:t>вод следует про</w:t>
      </w:r>
      <w:r>
        <w:softHyphen/>
        <w:t>ектировать из стальных труб.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3.8.</w:t>
      </w:r>
      <w:r>
        <w:t xml:space="preserve"> При пересечении с канализацией па расстоянии, меньшем</w:t>
      </w:r>
      <w:r>
        <w:rPr>
          <w:noProof/>
        </w:rPr>
        <w:t xml:space="preserve"> 0,4</w:t>
      </w:r>
      <w:r>
        <w:t xml:space="preserve"> м (по вертикали в свету), водопроводы из пластмассовых труб должны проектироваться в футля</w:t>
      </w:r>
      <w:r>
        <w:softHyphen/>
        <w:t>рах из стальных труб. Расстояние от обреза футляра до пересекаемого трубопровода должно быть не менее</w:t>
      </w:r>
      <w:r>
        <w:rPr>
          <w:noProof/>
        </w:rPr>
        <w:t xml:space="preserve"> 5</w:t>
      </w:r>
      <w:r>
        <w:t xml:space="preserve"> м в каждую сторону в глинистых грунтах и</w:t>
      </w:r>
      <w:r>
        <w:rPr>
          <w:noProof/>
        </w:rPr>
        <w:t xml:space="preserve"> 10</w:t>
      </w:r>
      <w:r>
        <w:t xml:space="preserve"> м в крупнообломочных и песчаных грунтах.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3.9.</w:t>
      </w:r>
      <w:r>
        <w:t xml:space="preserve"> При пересечении водопроводов из пластмассовых труб с теплопроводами и кабелями пластмассовые тру</w:t>
      </w:r>
      <w:r>
        <w:softHyphen/>
        <w:t>бы следует заключать в</w:t>
      </w:r>
      <w:r>
        <w:t xml:space="preserve"> футляры из асбестоцементных или металлических труб.</w:t>
      </w:r>
    </w:p>
    <w:p w:rsidR="00000000" w:rsidRDefault="004D0E2D" w:rsidP="009114E0">
      <w:pPr>
        <w:ind w:left="567" w:firstLine="284"/>
        <w:jc w:val="both"/>
      </w:pPr>
      <w:r>
        <w:t>Расстояние от стенок футляра до кабеля пли стенки основания перекрытия канала теплосети должно быть не менее</w:t>
      </w:r>
      <w:r>
        <w:rPr>
          <w:noProof/>
        </w:rPr>
        <w:t xml:space="preserve"> 0,5</w:t>
      </w:r>
      <w:r>
        <w:t xml:space="preserve"> 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3.10.</w:t>
      </w:r>
      <w:r>
        <w:t xml:space="preserve"> Водопроводы из пластмассовых труб при пере</w:t>
      </w:r>
      <w:r>
        <w:softHyphen/>
        <w:t>сечении с железными и автомобильными дорогами, а также с трамвайными путями следует прокладывать в футлярах в соответствии с указаниями глав СНиП по проектированию наружных сетей и сооружений водоснабжения и канализации. Длина концов футляра, вы</w:t>
      </w:r>
      <w:r>
        <w:softHyphen/>
        <w:t>ступающих за пределы пересекаемого сооружения, д</w:t>
      </w:r>
      <w:r>
        <w:t>олжна быть не менее</w:t>
      </w:r>
      <w:r>
        <w:rPr>
          <w:noProof/>
        </w:rPr>
        <w:t xml:space="preserve"> 1,5</w:t>
      </w:r>
      <w:r>
        <w:t xml:space="preserve"> м. Внутренний диаметр фут</w:t>
      </w:r>
      <w:r>
        <w:softHyphen/>
        <w:t>ляра должен быть больше наружного диаметра трубы на 200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3.11.</w:t>
      </w:r>
      <w:r>
        <w:t xml:space="preserve"> Ширина траншеи по дну при прокладке водо</w:t>
      </w:r>
      <w:r>
        <w:softHyphen/>
        <w:t>провода и канализации должна приниматься в соответ</w:t>
      </w:r>
      <w:r>
        <w:softHyphen/>
        <w:t>ствии с требованиями главы СНиП по производству ра</w:t>
      </w:r>
      <w:r>
        <w:softHyphen/>
        <w:t>бот по возведению земляных сооружений. При этом не</w:t>
      </w:r>
      <w:r>
        <w:softHyphen/>
        <w:t>обходимо предусматривать уплотнение грунта пазух траншеи.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3.12.</w:t>
      </w:r>
      <w:r>
        <w:t xml:space="preserve"> На поворотах прокладку полиэтиленовых тру</w:t>
      </w:r>
      <w:r>
        <w:softHyphen/>
        <w:t>бопроводов по пологой кривой следует принимать в со</w:t>
      </w:r>
      <w:r>
        <w:softHyphen/>
        <w:t>ответствии с требованиями главы СНиП по прои</w:t>
      </w:r>
      <w:r>
        <w:t>зводст</w:t>
      </w:r>
      <w:r>
        <w:softHyphen/>
        <w:t xml:space="preserve">ву работ наружных сетей и сооружений водоснабжения, канализации и </w:t>
      </w:r>
      <w:r>
        <w:lastRenderedPageBreak/>
        <w:t>теплоснабжения. При этом рекомендуется принимать радиус кривизны;</w:t>
      </w:r>
      <w:r>
        <w:rPr>
          <w:noProof/>
        </w:rPr>
        <w:t xml:space="preserve"> </w:t>
      </w:r>
      <w:r>
        <w:t>30</w:t>
      </w:r>
      <w:r>
        <w:rPr>
          <w:i/>
          <w:lang w:val="en-US"/>
        </w:rPr>
        <w:t>D</w:t>
      </w:r>
      <w:r>
        <w:rPr>
          <w:i/>
        </w:rP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для труб из ПНП, 120</w:t>
      </w:r>
      <w:r>
        <w:rPr>
          <w:i/>
          <w:lang w:val="en-US"/>
        </w:rPr>
        <w:t>D</w:t>
      </w:r>
      <w:r>
        <w:t xml:space="preserve"> — для труб из ПВП, 200</w:t>
      </w:r>
      <w:r>
        <w:rPr>
          <w:i/>
          <w:lang w:val="en-US"/>
        </w:rPr>
        <w:t>D</w:t>
      </w:r>
      <w:r>
        <w:t xml:space="preserve"> — для труб из ПП, 300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t xml:space="preserve"> для труб</w:t>
      </w:r>
      <w:r>
        <w:rPr>
          <w:noProof/>
        </w:rPr>
        <w:t xml:space="preserve"> </w:t>
      </w:r>
      <w:r>
        <w:t>из ПВХ.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3.13.</w:t>
      </w:r>
      <w:r>
        <w:t xml:space="preserve"> При конструировании водопроводов и напорной канализации с раструбными соединениями на резиновых кольцах в местах поворота, ответвлений и тупиковых участков должно предусматриваться устройство упоров.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3.14.</w:t>
      </w:r>
      <w:r>
        <w:t xml:space="preserve"> Крепление арматуры к стенкам и днищу колод</w:t>
      </w:r>
      <w:r>
        <w:softHyphen/>
        <w:t>ца, туннеля или канала с</w:t>
      </w:r>
      <w:r>
        <w:t>ледует производить при помощи анкерных болтов и полухомутов или замоноличиванием бетоном не подлежащих замене деталей, например по</w:t>
      </w:r>
      <w:r>
        <w:softHyphen/>
        <w:t xml:space="preserve">жарных подставок или металлических трубных вставок, с помощью которых осуществляется присоединение пластмассового трубопровода к задвижкам, вантузам, клапанам и т. д.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3.15.</w:t>
      </w:r>
      <w:r>
        <w:rPr>
          <w:b/>
        </w:rPr>
        <w:t xml:space="preserve"> </w:t>
      </w:r>
      <w:r>
        <w:t>Соединение пластмассовых труб с трубами из других материалов (стальными, чугунными, асбестоцементными и т. д.) следует выполнять на фланцах. В ка</w:t>
      </w:r>
      <w:r>
        <w:softHyphen/>
        <w:t>честве уплотняющего материала фланцевых соединений следует пр</w:t>
      </w:r>
      <w:r>
        <w:t xml:space="preserve">именять мягкую эластичную резину толщиной </w:t>
      </w:r>
      <w:r>
        <w:rPr>
          <w:noProof/>
        </w:rPr>
        <w:t>4—6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Фланцевые соединения, как правило, следует устанавливать в колодцах. При соответствующем обосновании допускается установка фланцевых соединений непосредственно в грун</w:t>
      </w:r>
      <w:r>
        <w:rPr>
          <w:sz w:val="18"/>
        </w:rPr>
        <w:softHyphen/>
        <w:t>те с обеспечением мер по защите их от коррозии (например, путем заливки соединения битумно-резиновой холодной мастикой).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3.16.</w:t>
      </w:r>
      <w:r>
        <w:t xml:space="preserve"> Пересечение  пластмассовым  трубопроводом стенок водопроводного колодца или фундамента зданий следует предусматривать с помощью стального или пластмассово</w:t>
      </w:r>
      <w:r>
        <w:t>го футляра. Зазор между футляром и тру</w:t>
      </w:r>
      <w:r>
        <w:softHyphen/>
        <w:t>бопроводом заделывается белым канатом, пропитанным раствором низкомолекулярного полиизобутилена в бензине в соотношении</w:t>
      </w:r>
      <w:r>
        <w:rPr>
          <w:noProof/>
        </w:rPr>
        <w:t xml:space="preserve"> 1 : 1.</w:t>
      </w:r>
      <w:r>
        <w:t xml:space="preserve"> Этот же тип заделки следует применять и для концов футляров.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В случае применения для заделки зазора просмоленного каната или пряди пластмассовую трубу следует об</w:t>
      </w:r>
      <w:r>
        <w:rPr>
          <w:sz w:val="18"/>
        </w:rPr>
        <w:softHyphen/>
        <w:t>мотать полихлорвиниловой или полиэтиленовой пленкой в</w:t>
      </w:r>
      <w:r>
        <w:rPr>
          <w:noProof/>
          <w:sz w:val="18"/>
        </w:rPr>
        <w:t xml:space="preserve"> 2— 5</w:t>
      </w:r>
      <w:r>
        <w:rPr>
          <w:sz w:val="18"/>
        </w:rPr>
        <w:t xml:space="preserve"> слоев.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Допускается производить заделку асбестовым материалом (тканью, шнуром) с герметизацией концов футля</w:t>
      </w:r>
      <w:r>
        <w:rPr>
          <w:sz w:val="18"/>
        </w:rPr>
        <w:t>ра гернитом.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3.17.</w:t>
      </w:r>
      <w:r>
        <w:t xml:space="preserve"> Пластмассовые трубопроводы должны быть за</w:t>
      </w:r>
      <w:r>
        <w:softHyphen/>
        <w:t>щищены от попадания прямых солнечных лучей.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Проектирование внутренних трубопроводов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4.1.</w:t>
      </w:r>
      <w:r>
        <w:t xml:space="preserve"> Применение пластмассовых трубопроводов для внутренних сетей определяется проектом. Для систем внутренней бытовой канализации пластмассовые трубо</w:t>
      </w:r>
      <w:r>
        <w:softHyphen/>
        <w:t>проводы следует применять преимущественно в домах с санитарно-техническими кабинами или блоками, достав</w:t>
      </w:r>
      <w:r>
        <w:softHyphen/>
        <w:t xml:space="preserve">ляемыми на строительную площадку в готовом для монтажа виде.  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4.2.</w:t>
      </w:r>
      <w:r>
        <w:t xml:space="preserve"> Пластмассовые трубы диаметром до 110 м</w:t>
      </w:r>
      <w:r>
        <w:t>м должны быть проложены, как правило, в шахтах, коробах, бороздах и т. п.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В местах возможного механического повреждения пластмассовых труб следует применять только скрытую прокладку в бороздах, каналах, шахтах.</w:t>
      </w:r>
      <w:r>
        <w:rPr>
          <w:noProof/>
        </w:rPr>
        <w:t xml:space="preserve">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4.3.</w:t>
      </w:r>
      <w:r>
        <w:t xml:space="preserve"> К местам прокладки пластмассовых трубопрово</w:t>
      </w:r>
      <w:r>
        <w:softHyphen/>
        <w:t>дов должен быть обеспечен легкий доступ посредством установки дверок, съемных щитов, решеток и т.п.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4.4.</w:t>
      </w:r>
      <w:r>
        <w:t xml:space="preserve"> Трубопроводы не должны примыкать вплотную к поверхности строительных конструкций. Расстояние в свету между трубами и строительными конструкциями д</w:t>
      </w:r>
      <w:r>
        <w:t>олжно быть не менее</w:t>
      </w:r>
      <w:r>
        <w:rPr>
          <w:noProof/>
        </w:rPr>
        <w:t xml:space="preserve"> 20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4.5.</w:t>
      </w:r>
      <w:r>
        <w:t xml:space="preserve"> Расстояние в свету между пластмассовыми тру</w:t>
      </w:r>
      <w:r>
        <w:softHyphen/>
        <w:t>бами и параллельно проложенными стальными трубами отопления и горячего водоснабжения должно быть не менее</w:t>
      </w:r>
      <w:r>
        <w:rPr>
          <w:noProof/>
        </w:rPr>
        <w:t xml:space="preserve"> 100</w:t>
      </w:r>
      <w:r>
        <w:t xml:space="preserve"> мм. Пластмассовые трубы должны проходить,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pict>
          <v:shape id="_x0000_i1072" type="#_x0000_t75" style="width:195pt;height:147.75pt">
            <v:imagedata r:id="rId68" o:title=""/>
          </v:shape>
        </w:pic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lastRenderedPageBreak/>
        <w:t>Рис.</w:t>
      </w:r>
      <w:r>
        <w:rPr>
          <w:b/>
          <w:noProof/>
          <w:sz w:val="18"/>
        </w:rPr>
        <w:t xml:space="preserve"> </w:t>
      </w:r>
      <w:r>
        <w:rPr>
          <w:b/>
          <w:sz w:val="18"/>
        </w:rPr>
        <w:t>11</w:t>
      </w:r>
      <w:r>
        <w:rPr>
          <w:b/>
          <w:noProof/>
          <w:sz w:val="18"/>
        </w:rPr>
        <w:t>.</w:t>
      </w:r>
      <w:r>
        <w:rPr>
          <w:b/>
          <w:sz w:val="18"/>
        </w:rPr>
        <w:t xml:space="preserve"> Устройство </w:t>
      </w:r>
      <w:r>
        <w:rPr>
          <w:b/>
          <w:i/>
          <w:sz w:val="18"/>
        </w:rPr>
        <w:t>а</w:t>
      </w:r>
      <w:r>
        <w:rPr>
          <w:b/>
          <w:sz w:val="18"/>
        </w:rPr>
        <w:t>, размеры П-образного компенсатора для труб диам, до</w:t>
      </w:r>
      <w:r>
        <w:rPr>
          <w:b/>
          <w:noProof/>
          <w:sz w:val="18"/>
        </w:rPr>
        <w:t xml:space="preserve"> 50</w:t>
      </w:r>
      <w:r>
        <w:rPr>
          <w:b/>
          <w:sz w:val="18"/>
        </w:rPr>
        <w:t xml:space="preserve"> мм </w:t>
      </w:r>
      <w:r>
        <w:rPr>
          <w:b/>
          <w:i/>
          <w:sz w:val="18"/>
        </w:rPr>
        <w:t>б</w:t>
      </w:r>
      <w:r>
        <w:rPr>
          <w:b/>
          <w:sz w:val="18"/>
        </w:rPr>
        <w:t xml:space="preserve">; и лирообразного компенсатора </w:t>
      </w:r>
      <w:r>
        <w:rPr>
          <w:b/>
          <w:i/>
          <w:sz w:val="18"/>
        </w:rPr>
        <w:t>в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noProof/>
          <w:sz w:val="16"/>
        </w:rPr>
        <w:t>1—</w:t>
      </w:r>
      <w:r>
        <w:rPr>
          <w:sz w:val="16"/>
        </w:rPr>
        <w:t xml:space="preserve"> пластмассовый трубопровод; </w:t>
      </w:r>
      <w:r>
        <w:rPr>
          <w:i/>
          <w:sz w:val="16"/>
        </w:rPr>
        <w:t xml:space="preserve">2 </w:t>
      </w:r>
      <w:r>
        <w:rPr>
          <w:sz w:val="16"/>
        </w:rPr>
        <w:t xml:space="preserve">— жесткий каркас; </w:t>
      </w:r>
      <w:r>
        <w:rPr>
          <w:i/>
          <w:sz w:val="16"/>
        </w:rPr>
        <w:t xml:space="preserve">3 </w:t>
      </w:r>
      <w:r>
        <w:rPr>
          <w:sz w:val="16"/>
        </w:rPr>
        <w:t xml:space="preserve">— опора; </w:t>
      </w:r>
      <w:r>
        <w:rPr>
          <w:i/>
          <w:sz w:val="16"/>
        </w:rPr>
        <w:t xml:space="preserve">4 </w:t>
      </w:r>
      <w:r>
        <w:rPr>
          <w:sz w:val="16"/>
        </w:rPr>
        <w:t>— направляющие хомуты;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5</w:t>
      </w:r>
      <w:r>
        <w:rPr>
          <w:sz w:val="16"/>
        </w:rPr>
        <w:t xml:space="preserve"> — компенсационный хомут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как правило, ниже труб отопления и горячего водоснаб</w:t>
      </w:r>
      <w:r>
        <w:softHyphen/>
        <w:t>жения.</w:t>
      </w:r>
    </w:p>
    <w:p w:rsidR="00000000" w:rsidRDefault="004D0E2D" w:rsidP="009114E0">
      <w:pPr>
        <w:ind w:left="567" w:firstLine="284"/>
        <w:jc w:val="both"/>
      </w:pPr>
      <w:r>
        <w:t>Расстояние в свету между пересекающимися пласт</w:t>
      </w:r>
      <w:r>
        <w:softHyphen/>
        <w:t>массовыми трубами и стальными трубами отопления и горячего водоснабжения должно быть не менее</w:t>
      </w:r>
      <w:r>
        <w:rPr>
          <w:noProof/>
        </w:rPr>
        <w:t xml:space="preserve"> 50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4.6.</w:t>
      </w:r>
      <w:r>
        <w:t xml:space="preserve"> В местах прохода через строительные конструк</w:t>
      </w:r>
      <w:r>
        <w:softHyphen/>
        <w:t>ции пластмассовые трубы необходимо прокладывать в футлярах. Длина футляра должна на</w:t>
      </w:r>
      <w:r>
        <w:rPr>
          <w:noProof/>
        </w:rPr>
        <w:t xml:space="preserve"> 30—50</w:t>
      </w:r>
      <w:r>
        <w:t xml:space="preserve"> мм превы</w:t>
      </w:r>
      <w:r>
        <w:softHyphen/>
        <w:t>шать толщину строительной конструкции. Расположение стыков в футлярах не допускается.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4.7.</w:t>
      </w:r>
      <w:r>
        <w:t xml:space="preserve"> Расстояние между креплениями на горизонталь</w:t>
      </w:r>
      <w:r>
        <w:softHyphen/>
        <w:t>ных и вертикальных участках напорного трубопровода следует принимать в с</w:t>
      </w:r>
      <w:r>
        <w:t>оответствии с табл.</w:t>
      </w:r>
      <w:r>
        <w:rPr>
          <w:noProof/>
        </w:rPr>
        <w:t xml:space="preserve"> 7</w:t>
      </w:r>
      <w:r>
        <w:t xml:space="preserve"> и</w:t>
      </w:r>
      <w:r>
        <w:rPr>
          <w:noProof/>
        </w:rPr>
        <w:t xml:space="preserve"> 8.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4.8.</w:t>
      </w:r>
      <w:r>
        <w:t xml:space="preserve"> Конструкцию П-образных и лирообразных ком</w:t>
      </w:r>
      <w:r>
        <w:softHyphen/>
        <w:t>пенсаторов для труб из ПВХ следует принимать в соот</w:t>
      </w:r>
      <w:r>
        <w:softHyphen/>
        <w:t>ветствии с рис.</w:t>
      </w:r>
      <w:r>
        <w:rPr>
          <w:noProof/>
        </w:rPr>
        <w:t xml:space="preserve"> 11.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4.9.</w:t>
      </w:r>
      <w:r>
        <w:t xml:space="preserve"> Для труб наружным диаметром до</w:t>
      </w:r>
      <w:r>
        <w:rPr>
          <w:noProof/>
        </w:rPr>
        <w:t xml:space="preserve"> 50</w:t>
      </w:r>
      <w:r>
        <w:t xml:space="preserve"> мм при расстоянии между неподвижными креплениями менее </w:t>
      </w:r>
      <w:r>
        <w:rPr>
          <w:noProof/>
        </w:rPr>
        <w:t>12</w:t>
      </w:r>
      <w:r>
        <w:t xml:space="preserve"> м размеры П-образного компенсатора допускается принимать в соответствии с рис.</w:t>
      </w:r>
      <w:r>
        <w:rPr>
          <w:noProof/>
        </w:rPr>
        <w:t xml:space="preserve"> 11.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4.10.</w:t>
      </w:r>
      <w:r>
        <w:t xml:space="preserve"> Размеры лирообразного компенсатора для тру</w:t>
      </w:r>
      <w:r>
        <w:softHyphen/>
        <w:t>бопровода длиной до 12 м следует принимать по рис.</w:t>
      </w:r>
      <w:r>
        <w:rPr>
          <w:noProof/>
        </w:rPr>
        <w:t xml:space="preserve"> </w:t>
      </w:r>
      <w:r>
        <w:t>11,</w:t>
      </w:r>
      <w:r>
        <w:rPr>
          <w:noProof/>
        </w:rPr>
        <w:t xml:space="preserve"> </w:t>
      </w:r>
      <w:r>
        <w:t xml:space="preserve">при этом: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t xml:space="preserve"> </w:t>
      </w:r>
      <w:r>
        <w:rPr>
          <w:i/>
        </w:rPr>
        <w:t xml:space="preserve">= </w:t>
      </w:r>
      <w:r>
        <w:t>5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</w:t>
      </w:r>
      <w:r>
        <w:rPr>
          <w:i/>
          <w:lang w:val="en-US"/>
        </w:rPr>
        <w:t>R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3,5</w:t>
      </w:r>
      <w:r>
        <w:rPr>
          <w:i/>
          <w:lang w:val="en-US"/>
        </w:rPr>
        <w:t>D</w:t>
      </w:r>
      <w:r>
        <w:t xml:space="preserve">; 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b </w:t>
      </w:r>
      <w:r>
        <w:rPr>
          <w:i/>
        </w:rPr>
        <w:t>=</w:t>
      </w:r>
      <w:r>
        <w:rPr>
          <w:lang w:val="en-US"/>
        </w:rPr>
        <w:t>3</w:t>
      </w:r>
      <w:r>
        <w:rPr>
          <w:i/>
          <w:lang w:val="en-US"/>
        </w:rPr>
        <w:t>D</w:t>
      </w:r>
      <w:r>
        <w:rPr>
          <w:lang w:val="en-US"/>
        </w:rPr>
        <w:t>;</w:t>
      </w:r>
      <w:r>
        <w:t xml:space="preserve"> </w:t>
      </w:r>
      <w:r>
        <w:rPr>
          <w:i/>
          <w:lang w:val="en-US"/>
        </w:rPr>
        <w:t xml:space="preserve">h </w:t>
      </w:r>
      <w:r>
        <w:t>=</w:t>
      </w:r>
      <w:r>
        <w:rPr>
          <w:lang w:val="en-US"/>
        </w:rPr>
        <w:t xml:space="preserve"> </w:t>
      </w:r>
      <w:r>
        <w:t>15</w:t>
      </w:r>
      <w:r>
        <w:rPr>
          <w:i/>
          <w:lang w:val="en-US"/>
        </w:rPr>
        <w:t>D</w:t>
      </w:r>
      <w:r>
        <w:t xml:space="preserve">, где </w:t>
      </w:r>
      <w:r>
        <w:rPr>
          <w:i/>
          <w:lang w:val="en-US"/>
        </w:rPr>
        <w:t xml:space="preserve">D </w:t>
      </w:r>
      <w:r>
        <w:t>— наружный диаметр трубы.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pict>
          <v:shape id="_x0000_i1073" type="#_x0000_t75" style="width:225.75pt;height:120pt">
            <v:imagedata r:id="rId69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12.</w:t>
      </w:r>
      <w:r>
        <w:rPr>
          <w:b/>
          <w:sz w:val="18"/>
        </w:rPr>
        <w:t xml:space="preserve"> Соединение труб из ПВХ с резиновыми кольцами (</w:t>
      </w:r>
      <w:r>
        <w:rPr>
          <w:b/>
          <w:i/>
          <w:sz w:val="18"/>
        </w:rPr>
        <w:t>а</w:t>
      </w:r>
      <w:r>
        <w:rPr>
          <w:b/>
          <w:sz w:val="18"/>
        </w:rPr>
        <w:t>) и клеевые (</w:t>
      </w:r>
      <w:r>
        <w:rPr>
          <w:b/>
          <w:i/>
          <w:sz w:val="18"/>
        </w:rPr>
        <w:t>б</w:t>
      </w:r>
      <w:r>
        <w:rPr>
          <w:b/>
          <w:sz w:val="18"/>
        </w:rPr>
        <w:t xml:space="preserve"> и </w:t>
      </w:r>
      <w:r>
        <w:rPr>
          <w:b/>
          <w:i/>
          <w:sz w:val="18"/>
        </w:rPr>
        <w:t>в</w:t>
      </w:r>
      <w:r>
        <w:rPr>
          <w:b/>
          <w:sz w:val="18"/>
        </w:rPr>
        <w:t>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гладкий конец трубы;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sz w:val="16"/>
        </w:rPr>
        <w:t>— конец трубы с раструбом;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резиновое уплотнительное кольцо;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монтажная метка; </w:t>
      </w:r>
      <w:r>
        <w:rPr>
          <w:i/>
          <w:sz w:val="16"/>
        </w:rPr>
        <w:t xml:space="preserve">5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 xml:space="preserve">клеевой шов; </w:t>
      </w:r>
      <w:r>
        <w:rPr>
          <w:i/>
          <w:sz w:val="16"/>
        </w:rPr>
        <w:t xml:space="preserve">6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зазор для ком</w:t>
      </w:r>
      <w:r>
        <w:rPr>
          <w:sz w:val="16"/>
        </w:rPr>
        <w:softHyphen/>
        <w:t>пенсации температурных удлинений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4.11.</w:t>
      </w:r>
      <w:r>
        <w:t xml:space="preserve"> На канализационных трубопроводах, соединяе</w:t>
      </w:r>
      <w:r>
        <w:softHyphen/>
        <w:t>мых при помощи раструбов с резиновыми уплотнительными кольцами, воспринимающими температурные уд</w:t>
      </w:r>
      <w:r>
        <w:softHyphen/>
        <w:t>линения, установку компенсаторов предусматривать не следует.</w:t>
      </w:r>
      <w:r>
        <w:rPr>
          <w:noProof/>
        </w:rPr>
        <w:t xml:space="preserve">     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4.12.</w:t>
      </w:r>
      <w:r>
        <w:t xml:space="preserve"> Компенсация температурных удлинений</w:t>
      </w:r>
      <w:r>
        <w:t xml:space="preserve"> при ис</w:t>
      </w:r>
      <w:r>
        <w:softHyphen/>
        <w:t>пользовании сварных и клеевых соединений должна обеспечиваться с помощью соединений с резиновыми уплотнительными кольцами, вставляемыми в обычный или компенсационный (удлиненный) раструб.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4.13.</w:t>
      </w:r>
      <w:r>
        <w:t xml:space="preserve"> При скрытой прокладке канализационных тру</w:t>
      </w:r>
      <w:r>
        <w:softHyphen/>
        <w:t>бопроводов в местах установки на трубопроводе реви</w:t>
      </w:r>
      <w:r>
        <w:softHyphen/>
        <w:t>зий и прочисток следует предусматривать смотровые люки с дверцами.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4.14.</w:t>
      </w:r>
      <w:r>
        <w:t xml:space="preserve"> Вытяжную часть стояка канализации рекомен</w:t>
      </w:r>
      <w:r>
        <w:softHyphen/>
        <w:t>дуется выполнять из пластмассовых труб.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4.15.</w:t>
      </w:r>
      <w:r>
        <w:t xml:space="preserve"> Следует предусматривать жесткое и прочное крепление сани</w:t>
      </w:r>
      <w:r>
        <w:t>тарных приборов, приемников бытовых сточных вод, а также водосточных воронок к строитель</w:t>
      </w:r>
      <w:r>
        <w:softHyphen/>
        <w:t>ным конструкциям.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4.16.</w:t>
      </w:r>
      <w:r>
        <w:t xml:space="preserve"> Склеивание гладких концов труб из ПВХ (рис.</w:t>
      </w:r>
      <w:r>
        <w:rPr>
          <w:noProof/>
        </w:rPr>
        <w:t xml:space="preserve"> 12)</w:t>
      </w:r>
      <w:r>
        <w:t xml:space="preserve"> с раструбами, имеющими желобки под резино</w:t>
      </w:r>
      <w:r>
        <w:softHyphen/>
        <w:t>вые кольца, допускается только при использовании зазорозаполняющих клеев (на поверхность желобка клеи не наносится). Склеивание концов труб с гладкими раструбами следует производить с помощью клеев, запол</w:t>
      </w:r>
      <w:r>
        <w:softHyphen/>
        <w:t>няющих</w:t>
      </w:r>
      <w:r>
        <w:rPr>
          <w:noProof/>
        </w:rPr>
        <w:t xml:space="preserve"> и</w:t>
      </w:r>
      <w:r>
        <w:t xml:space="preserve"> не заполняющих зазоры между поверхностями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74" type="#_x0000_t75" style="width:261pt;height:81.75pt">
            <v:imagedata r:id="rId70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13.</w:t>
      </w:r>
      <w:r>
        <w:rPr>
          <w:b/>
          <w:sz w:val="18"/>
        </w:rPr>
        <w:t xml:space="preserve"> Узел соединений раструбного конца детали </w:t>
      </w:r>
      <w:r>
        <w:rPr>
          <w:b/>
          <w:sz w:val="18"/>
        </w:rPr>
        <w:t>из ПВХ с глад</w:t>
      </w:r>
      <w:r>
        <w:rPr>
          <w:b/>
          <w:sz w:val="18"/>
        </w:rPr>
        <w:softHyphen/>
        <w:t>ким концом полиэтиленовой трубы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noProof/>
          <w:sz w:val="16"/>
        </w:rPr>
      </w:pPr>
      <w:r>
        <w:rPr>
          <w:i/>
          <w:sz w:val="16"/>
        </w:rPr>
        <w:t>1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раструбный конец с желобком детали из ПВХ;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клеевой шов;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noProof/>
          <w:sz w:val="16"/>
        </w:rPr>
        <w:t xml:space="preserve"> — </w:t>
      </w:r>
      <w:r>
        <w:rPr>
          <w:sz w:val="16"/>
        </w:rPr>
        <w:t xml:space="preserve">переходной патрубок из ПВХ; </w:t>
      </w:r>
      <w:r>
        <w:rPr>
          <w:i/>
          <w:sz w:val="16"/>
        </w:rPr>
        <w:t xml:space="preserve">4 </w:t>
      </w:r>
      <w:r>
        <w:rPr>
          <w:sz w:val="16"/>
        </w:rPr>
        <w:t>— гладкий конец полиэтиленовой трубы;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5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 xml:space="preserve"> </w:t>
      </w:r>
      <w:r>
        <w:rPr>
          <w:sz w:val="16"/>
        </w:rPr>
        <w:t>уплотнительное кольцо</w:t>
      </w:r>
      <w:r>
        <w:rPr>
          <w:noProof/>
          <w:sz w:val="16"/>
        </w:rPr>
        <w:t xml:space="preserve"> </w:t>
      </w:r>
      <w:r>
        <w:rPr>
          <w:sz w:val="16"/>
        </w:rPr>
        <w:t>из резины марки</w:t>
      </w:r>
      <w:r>
        <w:rPr>
          <w:noProof/>
          <w:sz w:val="16"/>
        </w:rPr>
        <w:t xml:space="preserve"> 3311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соединяемых элементов, при этом зазоры следует при</w:t>
      </w:r>
      <w:r>
        <w:softHyphen/>
        <w:t>нимать в соответствии с указаниями п.</w:t>
      </w:r>
      <w:r>
        <w:rPr>
          <w:noProof/>
        </w:rPr>
        <w:t xml:space="preserve"> 10.2</w:t>
      </w:r>
      <w:r>
        <w:t xml:space="preserve"> настоящей Инструкции.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4.17.</w:t>
      </w:r>
      <w:r>
        <w:t xml:space="preserve"> Для соединения гладких концов деталей из ПВП наружными диаметрами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 с раструбами труб из ПВХ наружными диаметрами соот</w:t>
      </w:r>
      <w:r>
        <w:softHyphen/>
        <w:t>ветственно</w:t>
      </w:r>
      <w:r>
        <w:rPr>
          <w:noProof/>
        </w:rPr>
        <w:t xml:space="preserve"> 110</w:t>
      </w:r>
      <w:r>
        <w:rPr>
          <w:noProof/>
        </w:rPr>
        <w:t>—110,6</w:t>
      </w:r>
      <w:r>
        <w:t xml:space="preserve"> и</w:t>
      </w:r>
      <w:r>
        <w:rPr>
          <w:noProof/>
        </w:rPr>
        <w:t xml:space="preserve"> 50—50,4</w:t>
      </w:r>
      <w:r>
        <w:t xml:space="preserve"> мм следует использо</w:t>
      </w:r>
      <w:r>
        <w:softHyphen/>
        <w:t>вать переходные патрубки, на которых формуется раструб (рис.</w:t>
      </w:r>
      <w:r>
        <w:rPr>
          <w:noProof/>
        </w:rPr>
        <w:t xml:space="preserve"> 13).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4.18.</w:t>
      </w:r>
      <w:r>
        <w:t xml:space="preserve"> Для соединения гладких концов деталей наруж</w:t>
      </w:r>
      <w:r>
        <w:softHyphen/>
        <w:t>ными диаметрами</w:t>
      </w:r>
      <w:r>
        <w:rPr>
          <w:noProof/>
        </w:rPr>
        <w:t xml:space="preserve"> 110—110,6</w:t>
      </w:r>
      <w:r>
        <w:t xml:space="preserve"> и</w:t>
      </w:r>
      <w:r>
        <w:rPr>
          <w:noProof/>
        </w:rPr>
        <w:t xml:space="preserve"> 50—50,4</w:t>
      </w:r>
      <w:r>
        <w:t xml:space="preserve"> мм из ПНП, ПВП, ПП и ПВХ с раструбами деталей из ПВП наруж</w:t>
      </w:r>
      <w:r>
        <w:softHyphen/>
        <w:t>ными диаметрами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 следует предусматривать калибровку гладких концов на разме</w:t>
      </w:r>
      <w:r>
        <w:softHyphen/>
        <w:t>ры соответственно</w:t>
      </w:r>
      <w:r>
        <w:rPr>
          <w:noProof/>
        </w:rPr>
        <w:t xml:space="preserve"> 107,5—108,3</w:t>
      </w:r>
      <w:r>
        <w:t xml:space="preserve"> и</w:t>
      </w:r>
      <w:r>
        <w:rPr>
          <w:noProof/>
        </w:rPr>
        <w:t xml:space="preserve"> 48,6—49,2</w:t>
      </w:r>
      <w:r>
        <w:t xml:space="preserve"> мм. Соеди</w:t>
      </w:r>
      <w:r>
        <w:softHyphen/>
        <w:t>нение уплотняется резиновыми уплотнительными коль</w:t>
      </w:r>
      <w:r>
        <w:softHyphen/>
        <w:t>цами.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4.19.</w:t>
      </w:r>
      <w:r>
        <w:t xml:space="preserve"> Соединение сварных разводок с канализационными с</w:t>
      </w:r>
      <w:r>
        <w:t>тояками, а также соединение разводок между собой в условиях строящегося объекта надлежит производить на раструбе с резиновым уплотнительным кольцом. При соединении разводок между собой допускается применение двухраструбных муфт, .при этом муфты необходимо закреплять.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4.20.</w:t>
      </w:r>
      <w:r>
        <w:t xml:space="preserve"> Выпуски унитазов следует соединять с пласт</w:t>
      </w:r>
      <w:r>
        <w:softHyphen/>
        <w:t>массовыми канализационными трубами соединительны</w:t>
      </w:r>
      <w:r>
        <w:softHyphen/>
        <w:t>ми патрубками с резиновыми манжетами.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4.21.</w:t>
      </w:r>
      <w:r>
        <w:t xml:space="preserve"> Гладкие концы чугунных деталей (выпуски тра</w:t>
      </w:r>
      <w:r>
        <w:softHyphen/>
        <w:t>пов, водосточные воронки и т. п.) следует соединять с плас</w:t>
      </w:r>
      <w:r>
        <w:t>тмассовыми трубами соединительными раструбны</w:t>
      </w:r>
      <w:r>
        <w:softHyphen/>
        <w:t>ми патрубками с резиновыми кольцами с последующим заполнением зазора раствором на расширяющемся цементе.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4.22.</w:t>
      </w:r>
      <w:r>
        <w:t xml:space="preserve"> Гладкие концы труб из ПНП, ПВП, ПП, ПВХ с раструбом чугунной канализационной трубы того же диаметра следует соединять круглым резиновым коль</w:t>
      </w:r>
      <w:r>
        <w:softHyphen/>
        <w:t>цом с последующим заполнением раструба раствором расширяющегося цемента.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При отсутствии колец допускается применение соеди</w:t>
      </w:r>
      <w:r>
        <w:softHyphen/>
        <w:t>нений с заделкой раструба просмоленной прядью и рас</w:t>
      </w:r>
      <w:r>
        <w:softHyphen/>
        <w:t xml:space="preserve">твором расширяющегося цемента, при этом </w:t>
      </w:r>
      <w:r>
        <w:t>внутрь кон</w:t>
      </w:r>
      <w:r>
        <w:softHyphen/>
        <w:t>ца пластмассовой детали следует запрессовать в нагре</w:t>
      </w:r>
      <w:r>
        <w:softHyphen/>
        <w:t xml:space="preserve">том состоянии отрезок стальной трубы. </w:t>
      </w:r>
    </w:p>
    <w:p w:rsidR="00000000" w:rsidRDefault="004D0E2D" w:rsidP="009114E0">
      <w:pPr>
        <w:ind w:left="567" w:firstLine="284"/>
        <w:jc w:val="both"/>
      </w:pPr>
      <w:r>
        <w:t>Поверхность труб из ПВХ на длине раструба надле</w:t>
      </w:r>
      <w:r>
        <w:softHyphen/>
        <w:t>жит очищать растворителем, покрывать слоем клея и обсыпать песком, а поверхность деталей из ПНП, ПВП и ПП следует оплавлять, после чего также покрывать пес</w:t>
      </w:r>
      <w:r>
        <w:softHyphen/>
        <w:t>ком.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4.23.</w:t>
      </w:r>
      <w:r>
        <w:t xml:space="preserve"> Пластмассовую трубу с керамической канализа</w:t>
      </w:r>
      <w:r>
        <w:softHyphen/>
        <w:t>ционной трубой того же диаметра надлежит соединять раструбной вставкой с отбуртованным гладким концом. Раструбную щель следует заделывать льняной пряд</w:t>
      </w:r>
      <w:r>
        <w:t>ью,</w:t>
      </w:r>
      <w:r>
        <w:rPr>
          <w:noProof/>
        </w:rPr>
        <w:t xml:space="preserve"> </w:t>
      </w:r>
      <w:r>
        <w:t>пропитанной раствором полиизобутилена в бензине (соотношение</w:t>
      </w:r>
      <w:r>
        <w:rPr>
          <w:noProof/>
        </w:rPr>
        <w:t xml:space="preserve"> 1:1)</w:t>
      </w:r>
      <w:r>
        <w:t xml:space="preserve"> с последующим заполнением зазора раствором на расширяющемся цементе.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4.24.</w:t>
      </w:r>
      <w:r>
        <w:t xml:space="preserve"> Пластмассовые отводные трубы наружным диа</w:t>
      </w:r>
      <w:r>
        <w:softHyphen/>
        <w:t>метром</w:t>
      </w:r>
      <w:r>
        <w:rPr>
          <w:noProof/>
        </w:rPr>
        <w:t xml:space="preserve"> 40</w:t>
      </w:r>
      <w:r>
        <w:t xml:space="preserve"> мм от сифонов умывальников, моек и ванн к сети внутренней канализации диаметром</w:t>
      </w:r>
      <w:r>
        <w:rPr>
          <w:noProof/>
        </w:rPr>
        <w:t xml:space="preserve"> 50</w:t>
      </w:r>
      <w:r>
        <w:t xml:space="preserve"> мм следу</w:t>
      </w:r>
      <w:r>
        <w:softHyphen/>
        <w:t>ет присоединять с помощью перехода</w:t>
      </w:r>
      <w:r>
        <w:rPr>
          <w:noProof/>
        </w:rPr>
        <w:t xml:space="preserve"> 50х40</w:t>
      </w:r>
      <w:r>
        <w:t xml:space="preserve"> мм или пе</w:t>
      </w:r>
      <w:r>
        <w:softHyphen/>
        <w:t>реходной резиновой детали.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4.25.</w:t>
      </w:r>
      <w:r>
        <w:t xml:space="preserve"> Канализационные стояки, смонтированные в са</w:t>
      </w:r>
      <w:r>
        <w:softHyphen/>
        <w:t>нитарно-технических кабинах, следует соединять между</w:t>
      </w:r>
      <w:r>
        <w:softHyphen/>
        <w:t>этажной вставкой, выполненной в виде отрез</w:t>
      </w:r>
      <w:r>
        <w:t>ка пласт</w:t>
      </w:r>
      <w:r>
        <w:softHyphen/>
        <w:t>массовой канализационной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4.26.</w:t>
      </w:r>
      <w:r>
        <w:t xml:space="preserve"> Соединение пластмассового водосточного стояка с чугунной водосточной воронкой следует предусматри</w:t>
      </w:r>
      <w:r>
        <w:softHyphen/>
        <w:t>вать на пластмассовых или стальных переходных дета</w:t>
      </w:r>
      <w:r>
        <w:softHyphen/>
        <w:t>лях.</w:t>
      </w:r>
    </w:p>
    <w:p w:rsidR="00000000" w:rsidRDefault="004D0E2D" w:rsidP="009114E0">
      <w:pPr>
        <w:ind w:left="567" w:firstLine="284"/>
        <w:jc w:val="both"/>
      </w:pPr>
      <w:r>
        <w:t>Соединение стального патрубка с пластмассовой тру</w:t>
      </w:r>
      <w:r>
        <w:softHyphen/>
        <w:t>бой следует выполнять с помощью компенсационных па</w:t>
      </w:r>
      <w:r>
        <w:softHyphen/>
        <w:t>трубков, уплотняемых резиновыми кольцами, а также на фланцах с использованием полиэтиленовых втулок под фланцы или патрубков с утолщенным буртом.</w:t>
      </w:r>
    </w:p>
    <w:p w:rsidR="00000000" w:rsidRDefault="004D0E2D" w:rsidP="009114E0">
      <w:pPr>
        <w:ind w:left="567" w:firstLine="284"/>
        <w:jc w:val="both"/>
      </w:pPr>
      <w:r>
        <w:t>В зависимости от вида соединения воронки со стоя</w:t>
      </w:r>
      <w:r>
        <w:softHyphen/>
        <w:t>ками (прямого и</w:t>
      </w:r>
      <w:r>
        <w:t>ли с отступом) стальные переходные де</w:t>
      </w:r>
      <w:r>
        <w:softHyphen/>
        <w:t>тали следует предусматривать прямыми или изогнутыми с устройством для прочистки стояка.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4.27.</w:t>
      </w:r>
      <w:r>
        <w:t xml:space="preserve"> Соединение водосточных стояков со стальными отводными трубопроводами, прокладываемыми в подва</w:t>
      </w:r>
      <w:r>
        <w:softHyphen/>
        <w:t>лах зданий для открытого выпуска дождевых вод на отмостку здания, следует производить, используя фланце</w:t>
      </w:r>
      <w:r>
        <w:softHyphen/>
        <w:t>вые соединения или переходные детали.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4.28.</w:t>
      </w:r>
      <w:r>
        <w:t xml:space="preserve"> Для водосточных стояков необходимо применять пластмассовые   канализационные трубы но ГОСТ </w:t>
      </w:r>
      <w:r>
        <w:rPr>
          <w:noProof/>
        </w:rPr>
        <w:t>22689—77</w:t>
      </w:r>
      <w:r>
        <w:t xml:space="preserve"> или напорные трубы из ПВП, ПНП и ПВХ т</w:t>
      </w:r>
      <w:r>
        <w:t>ипов, указанных в табл.</w:t>
      </w:r>
      <w:r>
        <w:rPr>
          <w:noProof/>
        </w:rPr>
        <w:t xml:space="preserve"> 9.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 9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51"/>
        <w:gridCol w:w="2151"/>
        <w:gridCol w:w="20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Число этажей здания</w:t>
            </w:r>
          </w:p>
        </w:tc>
        <w:tc>
          <w:tcPr>
            <w:tcW w:w="419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Тип пластмассовых труб для водосточных стояков из материала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</w:tc>
        <w:tc>
          <w:tcPr>
            <w:tcW w:w="20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ПВП, ПВХ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1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Легкий</w:t>
            </w:r>
          </w:p>
        </w:tc>
        <w:tc>
          <w:tcPr>
            <w:tcW w:w="204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Легкий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5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16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1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Среденелегкий</w:t>
            </w:r>
          </w:p>
        </w:tc>
        <w:tc>
          <w:tcPr>
            <w:tcW w:w="20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</w:p>
        </w:tc>
      </w:tr>
    </w:tbl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4.29.</w:t>
      </w:r>
      <w:r>
        <w:t xml:space="preserve"> Максимальную водосборную площадь </w:t>
      </w:r>
      <w:r>
        <w:rPr>
          <w:i/>
          <w:lang w:val="en-US"/>
        </w:rPr>
        <w:t>F</w:t>
      </w:r>
      <w:r>
        <w:t>, м</w:t>
      </w:r>
      <w:r>
        <w:rPr>
          <w:vertAlign w:val="superscript"/>
          <w:lang w:val="en-US"/>
        </w:rPr>
        <w:t>2</w:t>
      </w:r>
      <w:r>
        <w:t>,</w:t>
      </w:r>
      <w:r>
        <w:rPr>
          <w:i/>
        </w:rPr>
        <w:t xml:space="preserve"> </w:t>
      </w:r>
      <w:r>
        <w:t>приходящуюся на один водосточный стояк, выполненный из ПВП, ПНП и ПВХ диаметром</w:t>
      </w:r>
      <w:r>
        <w:rPr>
          <w:noProof/>
        </w:rPr>
        <w:t xml:space="preserve"> 75—125</w:t>
      </w:r>
      <w:r>
        <w:t xml:space="preserve"> мм типа Л, СЛ и С, следует определять по графикам на рис.</w:t>
      </w:r>
      <w:r>
        <w:rPr>
          <w:noProof/>
        </w:rPr>
        <w:t xml:space="preserve"> 14</w:t>
      </w:r>
      <w:r>
        <w:t xml:space="preserve"> в зависимости от интенсивности дождя в л/с с</w:t>
      </w:r>
      <w:r>
        <w:rPr>
          <w:noProof/>
        </w:rPr>
        <w:t xml:space="preserve"> 1</w:t>
      </w:r>
      <w:r>
        <w:t xml:space="preserve"> га для данной местности продолжительностью</w:t>
      </w:r>
      <w:r>
        <w:rPr>
          <w:noProof/>
        </w:rPr>
        <w:t xml:space="preserve"> 20</w:t>
      </w:r>
      <w:r>
        <w:t xml:space="preserve"> мин при пе</w:t>
      </w:r>
      <w:r>
        <w:softHyphen/>
        <w:t>риоде однократного превышения расче</w:t>
      </w:r>
      <w:r>
        <w:t>тной интенсивно</w:t>
      </w:r>
      <w:r>
        <w:softHyphen/>
        <w:t>сти, равной одному году (</w:t>
      </w:r>
      <w:r>
        <w:rPr>
          <w:i/>
          <w:lang w:val="en-US"/>
        </w:rPr>
        <w:t>q</w:t>
      </w:r>
      <w:r>
        <w:rPr>
          <w:vertAlign w:val="subscript"/>
          <w:lang w:val="en-US"/>
        </w:rPr>
        <w:t>20</w:t>
      </w:r>
      <w:r>
        <w:t>)</w:t>
      </w:r>
      <w:r>
        <w:rPr>
          <w:lang w:val="en-US"/>
        </w:rP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4.30.</w:t>
      </w:r>
      <w:r>
        <w:t xml:space="preserve"> Для прокладки водосточных стояков из ПВП следует предусматривать соединения с резиновыми уплотнительными кольцами, из ПВХ</w:t>
      </w:r>
      <w:r>
        <w:rPr>
          <w:noProof/>
        </w:rPr>
        <w:t xml:space="preserve"> —</w:t>
      </w:r>
      <w:r>
        <w:t xml:space="preserve"> клеевые и соедине</w:t>
      </w:r>
      <w:r>
        <w:softHyphen/>
        <w:t>ния с резиновыми уплотнительными кольцами.</w:t>
      </w:r>
    </w:p>
    <w:p w:rsidR="00000000" w:rsidRDefault="004D0E2D" w:rsidP="009114E0">
      <w:pPr>
        <w:ind w:left="567" w:firstLine="284"/>
        <w:jc w:val="both"/>
      </w:pPr>
      <w:r>
        <w:t>Трубы из ПНП в системах внутренних водостоков следует применять в виде бухт-стояков полной заводской готовности. Допускается сварная конструкция бухт-стоя</w:t>
      </w:r>
      <w:r>
        <w:softHyphen/>
        <w:t>ков из труб диаметром</w:t>
      </w:r>
      <w:r>
        <w:rPr>
          <w:noProof/>
        </w:rPr>
        <w:t xml:space="preserve"> 75</w:t>
      </w:r>
      <w:r>
        <w:t xml:space="preserve"> и</w:t>
      </w:r>
      <w:r>
        <w:rPr>
          <w:noProof/>
        </w:rPr>
        <w:t xml:space="preserve"> 90</w:t>
      </w:r>
      <w:r>
        <w:t xml:space="preserve"> мм типа СЛ.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4.31.</w:t>
      </w:r>
      <w:r>
        <w:t xml:space="preserve"> Для компенсации температурных удлинении во</w:t>
      </w:r>
      <w:r>
        <w:softHyphen/>
        <w:t>досточных стояков из ПВХ с к</w:t>
      </w:r>
      <w:r>
        <w:t>леевыми соединениями не</w:t>
      </w:r>
      <w:r>
        <w:softHyphen/>
        <w:t>обходимо предусматривать одно компенсационное соеди</w:t>
      </w:r>
      <w:r>
        <w:softHyphen/>
        <w:t>нение с резиновым уплотнительным кольцом на пять</w:t>
      </w:r>
      <w:r>
        <w:sym w:font="Arial" w:char="2014"/>
      </w:r>
      <w:r>
        <w:softHyphen/>
        <w:t>восемь этажей.</w:t>
      </w:r>
    </w:p>
    <w:p w:rsidR="00000000" w:rsidRDefault="004D0E2D" w:rsidP="009114E0">
      <w:pPr>
        <w:ind w:left="567" w:firstLine="284"/>
        <w:jc w:val="both"/>
      </w:pPr>
      <w:r>
        <w:t>Компенсацию температурных удлинении стояков из ПНП следует предусматривать за счет укладки труб «змейкой» в штробах и шахтах.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75" type="#_x0000_t75" style="width:213pt;height:265.5pt">
            <v:imagedata r:id="rId71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14.</w:t>
      </w:r>
      <w:r>
        <w:rPr>
          <w:b/>
          <w:sz w:val="18"/>
        </w:rPr>
        <w:t xml:space="preserve"> График для определения водосборной площади </w:t>
      </w:r>
      <w:r>
        <w:rPr>
          <w:b/>
          <w:i/>
          <w:sz w:val="18"/>
          <w:lang w:val="en-US"/>
        </w:rPr>
        <w:t>F</w:t>
      </w:r>
      <w:r>
        <w:rPr>
          <w:b/>
          <w:sz w:val="18"/>
        </w:rPr>
        <w:t xml:space="preserve"> в зависимости от типоразмера пластмассовых водосточных стояков</w:t>
      </w:r>
    </w:p>
    <w:p w:rsidR="00000000" w:rsidRDefault="004D0E2D" w:rsidP="009114E0">
      <w:pPr>
        <w:ind w:left="567" w:firstLine="284"/>
        <w:jc w:val="both"/>
        <w:rPr>
          <w:b/>
          <w:noProof/>
        </w:rPr>
      </w:pPr>
    </w:p>
    <w:p w:rsidR="00000000" w:rsidRDefault="004D0E2D" w:rsidP="009114E0">
      <w:pPr>
        <w:ind w:left="567"/>
        <w:jc w:val="center"/>
        <w:rPr>
          <w:b/>
          <w:noProof/>
        </w:rPr>
      </w:pPr>
      <w:r>
        <w:rPr>
          <w:b/>
          <w:noProof/>
        </w:rPr>
        <w:t>5.</w:t>
      </w:r>
      <w:r>
        <w:rPr>
          <w:b/>
        </w:rPr>
        <w:t xml:space="preserve"> Крепление пластмассовых трубопроводов 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5.1.</w:t>
      </w:r>
      <w:r>
        <w:t xml:space="preserve"> Для пластмассовых трубопроводов следует при</w:t>
      </w:r>
      <w:r>
        <w:softHyphen/>
        <w:t>менять подвижные крепления, допу</w:t>
      </w:r>
      <w:r>
        <w:t>скающие их перемещения в осевом направлении, и неподвижные крепления, не допускающие таких перемещений.</w:t>
      </w:r>
    </w:p>
    <w:p w:rsidR="00000000" w:rsidRDefault="004D0E2D" w:rsidP="009114E0">
      <w:pPr>
        <w:ind w:left="567" w:firstLine="284"/>
        <w:jc w:val="both"/>
      </w:pPr>
      <w:r>
        <w:t>Неподвижные крепления должны направлять удлине</w:t>
      </w:r>
      <w:r>
        <w:softHyphen/>
        <w:t>ния трубопроводов в сторону компенсаторов (для ПВХ) и гнутых деталей, обеспечивая минимальное силовое воздействие на узлы пересечения и другие элементы тру</w:t>
      </w:r>
      <w:r>
        <w:softHyphen/>
        <w:t>бопроводов.</w:t>
      </w:r>
    </w:p>
    <w:p w:rsidR="00000000" w:rsidRDefault="004D0E2D" w:rsidP="009114E0">
      <w:pPr>
        <w:ind w:left="567" w:firstLine="284"/>
        <w:jc w:val="both"/>
      </w:pPr>
      <w:r>
        <w:t>Неподвижные крепления на трубах из ПВП, ПНП, ПП и ПВХ следует выполнять с помощью приваренных (для ПВП, ПНП и ПП) или приклеенных (для ПВХ) к телу трубы упорных колец</w:t>
      </w:r>
      <w:r>
        <w:rPr>
          <w:noProof/>
        </w:rPr>
        <w:t xml:space="preserve"> —</w:t>
      </w:r>
      <w:r>
        <w:t xml:space="preserve"> для труб диаметром до </w:t>
      </w:r>
      <w:r>
        <w:rPr>
          <w:noProof/>
        </w:rPr>
        <w:t>16</w:t>
      </w:r>
      <w:r>
        <w:rPr>
          <w:noProof/>
        </w:rPr>
        <w:t>0</w:t>
      </w:r>
      <w:r>
        <w:t xml:space="preserve"> мм, сегментов</w:t>
      </w:r>
      <w:r>
        <w:rPr>
          <w:noProof/>
        </w:rPr>
        <w:t xml:space="preserve"> —</w:t>
      </w:r>
      <w:r>
        <w:t xml:space="preserve"> для труб диаметром больше</w:t>
      </w:r>
      <w:r>
        <w:rPr>
          <w:noProof/>
        </w:rPr>
        <w:t xml:space="preserve"> 160</w:t>
      </w:r>
      <w:r>
        <w:t xml:space="preserve"> мм. Если необходимо обеспечить перемещение трубопровода только в одном направлении, достаточно наличия коль</w:t>
      </w:r>
      <w:r>
        <w:softHyphen/>
        <w:t>ца (сегментов) с одной стороны.</w:t>
      </w:r>
    </w:p>
    <w:p w:rsidR="00000000" w:rsidRDefault="004D0E2D" w:rsidP="009114E0">
      <w:pPr>
        <w:ind w:left="567" w:firstLine="284"/>
        <w:jc w:val="both"/>
      </w:pPr>
      <w:r>
        <w:t>Неподвижное крепление трубопровода на опоре пу</w:t>
      </w:r>
      <w:r>
        <w:softHyphen/>
        <w:t>тем сжатия трубы не допускается.</w:t>
      </w:r>
    </w:p>
    <w:p w:rsidR="00000000" w:rsidRDefault="004D0E2D" w:rsidP="009114E0">
      <w:pPr>
        <w:ind w:left="567" w:firstLine="284"/>
        <w:jc w:val="both"/>
      </w:pPr>
      <w:r>
        <w:t>В качестве подвижных креплений следует применять</w:t>
      </w:r>
      <w:r>
        <w:rPr>
          <w:noProof/>
        </w:rPr>
        <w:t xml:space="preserve"> </w:t>
      </w:r>
      <w:r>
        <w:t xml:space="preserve">хомуты, внутренний диаметр которых должен быть на </w:t>
      </w:r>
      <w:r>
        <w:rPr>
          <w:noProof/>
        </w:rPr>
        <w:t>1—3</w:t>
      </w:r>
      <w:r>
        <w:t xml:space="preserve"> мм больше наружного диаметра монтируемого тру</w:t>
      </w:r>
      <w:r>
        <w:softHyphen/>
        <w:t>бопровода.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5.2.</w:t>
      </w:r>
      <w:r>
        <w:t xml:space="preserve"> Расстановку неподвижных креплений следует принимать из условия, чтобы температу</w:t>
      </w:r>
      <w:r>
        <w:t>рные изменения участков трубопроводов не превышали их компенсирую</w:t>
      </w:r>
      <w:r>
        <w:softHyphen/>
        <w:t>щую способность.</w:t>
      </w:r>
    </w:p>
    <w:p w:rsidR="00000000" w:rsidRDefault="004D0E2D" w:rsidP="009114E0">
      <w:pPr>
        <w:ind w:left="567" w:firstLine="284"/>
        <w:jc w:val="both"/>
        <w:rPr>
          <w:i/>
        </w:rPr>
      </w:pPr>
      <w:r>
        <w:t>Расстояния от осей тройников до креплений на трубо</w:t>
      </w:r>
      <w:r>
        <w:softHyphen/>
        <w:t>проводе из ПВХ следует принимать не менее</w:t>
      </w:r>
      <w:r>
        <w:rPr>
          <w:noProof/>
        </w:rPr>
        <w:t xml:space="preserve"> 12</w:t>
      </w:r>
      <w:r>
        <w:t xml:space="preserve"> </w:t>
      </w:r>
      <w:r>
        <w:rPr>
          <w:i/>
          <w:lang w:val="en-US"/>
        </w:rPr>
        <w:t>D</w:t>
      </w:r>
      <w:r>
        <w:rPr>
          <w:noProof/>
        </w:rPr>
        <w:t>,</w:t>
      </w:r>
      <w:r>
        <w:t xml:space="preserve"> для труб из ПВП и ПП —</w:t>
      </w:r>
      <w:r>
        <w:rPr>
          <w:noProof/>
        </w:rPr>
        <w:t xml:space="preserve"> 6</w:t>
      </w:r>
      <w:r>
        <w:t xml:space="preserve"> 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из ПНП</w:t>
      </w:r>
      <w:r>
        <w:rPr>
          <w:noProof/>
        </w:rPr>
        <w:t xml:space="preserve"> — 3</w:t>
      </w:r>
      <w:r>
        <w:rPr>
          <w:i/>
          <w:lang w:val="en-US"/>
        </w:rPr>
        <w:t xml:space="preserve"> D</w:t>
      </w:r>
      <w:r>
        <w:rPr>
          <w:i/>
        </w:rPr>
        <w:t>.</w:t>
      </w:r>
    </w:p>
    <w:p w:rsidR="00000000" w:rsidRDefault="004D0E2D" w:rsidP="009114E0">
      <w:pPr>
        <w:ind w:left="567" w:firstLine="284"/>
        <w:jc w:val="both"/>
      </w:pPr>
      <w:r>
        <w:t>Расстояние от концов отводов до креплений следует принимать равным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720"/>
        <w:jc w:val="both"/>
        <w:rPr>
          <w:noProof/>
        </w:rPr>
      </w:pPr>
      <w:r>
        <w:rPr>
          <w:noProof/>
          <w:position w:val="-16"/>
        </w:rPr>
        <w:object w:dxaOrig="1500" w:dyaOrig="460">
          <v:shape id="_x0000_i1076" type="#_x0000_t75" style="width:66pt;height:20.25pt" o:ole="">
            <v:imagedata r:id="rId72" o:title=""/>
          </v:shape>
          <o:OLEObject Type="Embed" ProgID="Equation.3" ShapeID="_x0000_i1076" DrawAspect="Content" ObjectID="_1480581179" r:id="rId73"/>
        </w:object>
      </w:r>
      <w:r>
        <w:rPr>
          <w:noProof/>
        </w:rPr>
        <w:t xml:space="preserve">                    </w:t>
      </w:r>
      <w:r>
        <w:tab/>
      </w:r>
      <w:r>
        <w:tab/>
      </w:r>
      <w:r>
        <w:rPr>
          <w:noProof/>
        </w:rPr>
        <w:t>(13)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где </w:t>
      </w:r>
      <w:r>
        <w:rPr>
          <w:i/>
        </w:rPr>
        <w:t xml:space="preserve">К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 xml:space="preserve">коэффициент, принимаемый равным: для труб из ПВХ — </w:t>
      </w:r>
      <w:r>
        <w:rPr>
          <w:noProof/>
        </w:rPr>
        <w:t>30,</w:t>
      </w:r>
      <w:r>
        <w:t xml:space="preserve"> из ПВП и ПП — </w:t>
      </w:r>
      <w:r>
        <w:rPr>
          <w:noProof/>
        </w:rPr>
        <w:t>10,</w:t>
      </w:r>
      <w:r>
        <w:t xml:space="preserve"> из ПНП</w:t>
      </w:r>
      <w:r>
        <w:rPr>
          <w:noProof/>
        </w:rPr>
        <w:t xml:space="preserve"> — 5; </w:t>
      </w:r>
    </w:p>
    <w:p w:rsidR="00000000" w:rsidRDefault="004D0E2D" w:rsidP="009114E0">
      <w:pPr>
        <w:ind w:left="567" w:firstLine="284"/>
        <w:jc w:val="both"/>
        <w:rPr>
          <w:lang w:val="en-US"/>
        </w:rPr>
      </w:pPr>
      <w:r>
        <w:rPr>
          <w:noProof/>
        </w:rPr>
        <w:sym w:font="Symbol" w:char="F044"/>
      </w:r>
      <w:r>
        <w:rPr>
          <w:i/>
          <w:lang w:val="en-US"/>
        </w:rPr>
        <w:t xml:space="preserve">l </w:t>
      </w:r>
      <w:r>
        <w:rPr>
          <w:noProof/>
        </w:rPr>
        <w:t xml:space="preserve">— </w:t>
      </w:r>
      <w:r>
        <w:t xml:space="preserve">удлинение, которое необходимо компенсировать; </w:t>
      </w:r>
    </w:p>
    <w:p w:rsidR="00000000" w:rsidRDefault="004D0E2D" w:rsidP="009114E0">
      <w:pPr>
        <w:ind w:left="567" w:firstLine="284"/>
        <w:jc w:val="both"/>
      </w:pPr>
      <w:r>
        <w:rPr>
          <w:i/>
          <w:noProof/>
        </w:rPr>
        <w:t>D</w:t>
      </w:r>
      <w:r>
        <w:rPr>
          <w:vertAlign w:val="subscript"/>
        </w:rPr>
        <w:t>н</w:t>
      </w:r>
      <w:r>
        <w:rPr>
          <w:i/>
          <w:noProof/>
        </w:rPr>
        <w:t xml:space="preserve"> —</w:t>
      </w:r>
      <w:r>
        <w:t xml:space="preserve"> наружный диаметр т</w:t>
      </w:r>
      <w:r>
        <w:t>рубы.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Расстояние между неподвижными креплениями следует принимать не более</w:t>
      </w:r>
      <w:r>
        <w:rPr>
          <w:noProof/>
        </w:rPr>
        <w:t xml:space="preserve"> 400</w:t>
      </w:r>
      <w:r>
        <w:t xml:space="preserve"> </w:t>
      </w:r>
      <w:r>
        <w:rPr>
          <w:i/>
          <w:lang w:val="en-US"/>
        </w:rPr>
        <w:t>D</w:t>
      </w:r>
      <w:r>
        <w:rPr>
          <w:noProof/>
        </w:rP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5.4.</w:t>
      </w:r>
      <w:r>
        <w:t xml:space="preserve"> Для восприятия линейной компенсации трубо</w:t>
      </w:r>
      <w:r>
        <w:softHyphen/>
        <w:t>проводов значительной протяженности, не имеющих по</w:t>
      </w:r>
      <w:r>
        <w:softHyphen/>
        <w:t>воротов, на трубах из ПВХ с неразъемными соединения</w:t>
      </w:r>
      <w:r>
        <w:softHyphen/>
        <w:t>ми следует предусматривать установку П- и лирообразных компенсаторов. Компенсация линейных удлинений труб из ПВП, ПНП, ПП обеспечивается продольным изгибом при прокладке их на сплошной опоре, ширина которой должна допускать возможность изгиба трубопровода при перепаде темпе</w:t>
      </w:r>
      <w:r>
        <w:t>ратур.</w:t>
      </w:r>
    </w:p>
    <w:p w:rsidR="00000000" w:rsidRDefault="004D0E2D" w:rsidP="009114E0">
      <w:pPr>
        <w:ind w:left="567" w:firstLine="284"/>
        <w:jc w:val="both"/>
      </w:pPr>
      <w:r>
        <w:t>Использовать компенсирующую способность фасон</w:t>
      </w:r>
      <w:r>
        <w:softHyphen/>
        <w:t>ных деталей, сваренных из труб, не допускается.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5.5.</w:t>
      </w:r>
      <w:r>
        <w:t xml:space="preserve"> Трубопроводы диаметром до</w:t>
      </w:r>
      <w:r>
        <w:rPr>
          <w:noProof/>
        </w:rPr>
        <w:t xml:space="preserve"> 110</w:t>
      </w:r>
      <w:r>
        <w:t xml:space="preserve"> мм включитель</w:t>
      </w:r>
      <w:r>
        <w:softHyphen/>
        <w:t>но допускается прокладывать на сплошном основании, делая разрывы в местах установки разъемных соеди</w:t>
      </w:r>
      <w:r>
        <w:softHyphen/>
        <w:t>нений.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5.6.</w:t>
      </w:r>
      <w:r>
        <w:t xml:space="preserve"> При переходе горизонтального трубопровода в вертикальный расстояние от поворота до первого креп</w:t>
      </w:r>
      <w:r>
        <w:softHyphen/>
        <w:t>ления на горизонтальном участке следует устанавливать в соответствии с табл.</w:t>
      </w:r>
      <w:r>
        <w:rPr>
          <w:noProof/>
        </w:rPr>
        <w:t xml:space="preserve"> 10.</w:t>
      </w:r>
      <w:r>
        <w:t xml:space="preserve"> При прокладке труб диаметром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10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75"/>
        <w:gridCol w:w="833"/>
        <w:gridCol w:w="833"/>
        <w:gridCol w:w="833"/>
        <w:gridCol w:w="833"/>
        <w:gridCol w:w="833"/>
        <w:gridCol w:w="8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4998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Расстояние </w:t>
            </w:r>
            <w:r>
              <w:rPr>
                <w:i/>
                <w:sz w:val="16"/>
                <w:lang w:val="en-US"/>
              </w:rPr>
              <w:t>l</w:t>
            </w:r>
            <w:r>
              <w:rPr>
                <w:sz w:val="16"/>
                <w:vertAlign w:val="subscript"/>
                <w:lang w:val="en-US"/>
              </w:rPr>
              <w:t>K</w:t>
            </w:r>
            <w:r>
              <w:rPr>
                <w:sz w:val="16"/>
              </w:rPr>
              <w:t>, мм, от поворота</w:t>
            </w:r>
            <w:r>
              <w:rPr>
                <w:sz w:val="16"/>
              </w:rPr>
              <w:t xml:space="preserve"> полиэтиленового трубопровода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до первого крепления на горизонтальном участке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Наружный</w:t>
            </w:r>
          </w:p>
        </w:tc>
        <w:tc>
          <w:tcPr>
            <w:tcW w:w="249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2499" w:type="dxa"/>
            <w:gridSpan w:val="3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диаметр тру</w:t>
            </w:r>
            <w:r>
              <w:rPr>
                <w:sz w:val="16"/>
              </w:rPr>
              <w:softHyphen/>
              <w:t>бопровода, мм</w:t>
            </w:r>
          </w:p>
        </w:tc>
        <w:tc>
          <w:tcPr>
            <w:tcW w:w="4998" w:type="dxa"/>
            <w:gridSpan w:val="6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Максимальная разность температуры трубы в условиях монтажа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эксплуатации, </w:t>
            </w:r>
            <w:r>
              <w:rPr>
                <w:sz w:val="16"/>
              </w:rPr>
              <w:sym w:font="Symbol" w:char="F044"/>
            </w:r>
            <w:r>
              <w:rPr>
                <w:i/>
                <w:sz w:val="16"/>
                <w:lang w:val="en-US"/>
              </w:rPr>
              <w:t>t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255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145</w:t>
            </w: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540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255</w:t>
            </w: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670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740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810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890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960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1135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1245</w:t>
            </w: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1350</w:t>
            </w:r>
          </w:p>
        </w:tc>
        <w:tc>
          <w:tcPr>
            <w:tcW w:w="833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5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1440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1595</w:t>
            </w: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1715</w:t>
            </w:r>
          </w:p>
        </w:tc>
        <w:tc>
          <w:tcPr>
            <w:tcW w:w="833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83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до</w:t>
      </w:r>
      <w:r>
        <w:rPr>
          <w:noProof/>
        </w:rPr>
        <w:t xml:space="preserve"> 110</w:t>
      </w:r>
      <w:r>
        <w:t xml:space="preserve"> мм включительно на сплошном основании та</w:t>
      </w:r>
      <w:r>
        <w:softHyphen/>
        <w:t>кое же расстояние следует принимать от основания до вертикального трубопровода. У к</w:t>
      </w:r>
      <w:r>
        <w:t>онца основания между ним и трубой следует предусматривать резиновую про</w:t>
      </w:r>
      <w:r>
        <w:softHyphen/>
        <w:t>кладку.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5.7.</w:t>
      </w:r>
      <w:r>
        <w:t xml:space="preserve"> Горизонтальные участки трубопроводов следует крепить к сплошному основанию с помощью хомутов че</w:t>
      </w:r>
      <w:r>
        <w:softHyphen/>
        <w:t>рез каждые</w:t>
      </w:r>
      <w:r>
        <w:rPr>
          <w:noProof/>
        </w:rPr>
        <w:t xml:space="preserve"> 2</w:t>
      </w:r>
      <w:r>
        <w:t xml:space="preserve"> 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5.8.</w:t>
      </w:r>
      <w:r>
        <w:t xml:space="preserve"> Вертикальные участки трубопроводов, как пра</w:t>
      </w:r>
      <w:r>
        <w:softHyphen/>
        <w:t>вило, следует закреплять с помощью крепления, устанав</w:t>
      </w:r>
      <w:r>
        <w:softHyphen/>
        <w:t>ливаемого под раструбом фасонной детали или фланце</w:t>
      </w:r>
      <w:r>
        <w:softHyphen/>
        <w:t>вого соединения. При отсутствии их крепления следует устанавливать под приваренными к трубе кольцами или сегментами, выполненными из трубы того же типа и ди</w:t>
      </w:r>
      <w:r>
        <w:softHyphen/>
        <w:t>амет</w:t>
      </w:r>
      <w:r>
        <w:t>ра.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5.9.</w:t>
      </w:r>
      <w:r>
        <w:t xml:space="preserve"> Длина незакрепленных на сплошном основании участков горизонтальных трубопроводов в местах пово</w:t>
      </w:r>
      <w:r>
        <w:softHyphen/>
        <w:t>ротов и присоединения их к аппаратам, оборудованию, фланцам не должна превышать</w:t>
      </w:r>
      <w:r>
        <w:rPr>
          <w:noProof/>
        </w:rPr>
        <w:t xml:space="preserve"> 0,5</w:t>
      </w:r>
      <w:r>
        <w:t xml:space="preserve"> 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5.10.</w:t>
      </w:r>
      <w:r>
        <w:t xml:space="preserve"> Между трубопроводом и хомутом или подвеской следует помещать прокладку из мягкого материала (ре</w:t>
      </w:r>
      <w:r>
        <w:softHyphen/>
        <w:t xml:space="preserve">зина), приклеиваемую к креплению клеем 88Н (ТУ </w:t>
      </w:r>
      <w:r>
        <w:rPr>
          <w:noProof/>
        </w:rPr>
        <w:t>38-105-540-73).</w:t>
      </w:r>
      <w:r>
        <w:t xml:space="preserve"> Ширина прокладки должна превышать ширину хомута или подвески не менее чем на</w:t>
      </w:r>
      <w:r>
        <w:rPr>
          <w:noProof/>
        </w:rPr>
        <w:t xml:space="preserve"> 10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5.11.</w:t>
      </w:r>
      <w:r>
        <w:t xml:space="preserve"> Расстановку креплений на трубопроводе систе</w:t>
      </w:r>
      <w:r>
        <w:softHyphen/>
        <w:t xml:space="preserve">мы внутренней бытовой </w:t>
      </w:r>
      <w:r>
        <w:t>канализации следует предусмат</w:t>
      </w:r>
      <w:r>
        <w:softHyphen/>
        <w:t>ривать</w:t>
      </w:r>
      <w:r>
        <w:rPr>
          <w:noProof/>
        </w:rPr>
        <w:t xml:space="preserve"> </w:t>
      </w:r>
      <w:r>
        <w:t>из условия: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крепления должны направлять удлинения трубопро</w:t>
      </w:r>
      <w:r>
        <w:softHyphen/>
        <w:t>вода в сторону соединений; используемых в качестве компенсаторов (рис.</w:t>
      </w:r>
      <w:r>
        <w:rPr>
          <w:noProof/>
        </w:rPr>
        <w:t xml:space="preserve"> 15)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pict>
          <v:shape id="_x0000_i1077" type="#_x0000_t75" style="width:288.75pt;height:104.25pt">
            <v:imagedata r:id="rId74" o:title=""/>
          </v:shape>
        </w:pict>
      </w:r>
    </w:p>
    <w:p w:rsidR="00000000" w:rsidRDefault="004D0E2D" w:rsidP="009114E0">
      <w:pPr>
        <w:ind w:left="567"/>
        <w:jc w:val="center"/>
        <w:rPr>
          <w:b/>
        </w:rPr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15.</w:t>
      </w:r>
      <w:r>
        <w:rPr>
          <w:b/>
          <w:sz w:val="18"/>
        </w:rPr>
        <w:t xml:space="preserve"> Варианты расстановки креплений на канализационном тру</w:t>
      </w:r>
      <w:r>
        <w:rPr>
          <w:b/>
          <w:sz w:val="18"/>
        </w:rPr>
        <w:softHyphen/>
        <w:t>бопроводе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неподвижное крепление;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подвижное крепление, </w:t>
      </w:r>
      <w:r>
        <w:rPr>
          <w:i/>
          <w:sz w:val="16"/>
        </w:rPr>
        <w:t>в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зазор для компен</w:t>
      </w:r>
      <w:r>
        <w:rPr>
          <w:sz w:val="16"/>
        </w:rPr>
        <w:softHyphen/>
        <w:t xml:space="preserve">сации температурных удлинений; </w:t>
      </w:r>
      <w:r>
        <w:rPr>
          <w:i/>
          <w:sz w:val="16"/>
        </w:rPr>
        <w:t xml:space="preserve">г </w:t>
      </w:r>
      <w:r>
        <w:rPr>
          <w:sz w:val="16"/>
        </w:rPr>
        <w:t>и</w:t>
      </w:r>
      <w:r>
        <w:rPr>
          <w:i/>
          <w:sz w:val="16"/>
        </w:rPr>
        <w:t xml:space="preserve"> д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расстояния  между креплениями; </w:t>
      </w: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компенсационный (удлиненный) раструб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крепление, устанавливаемое на гладком конце трубы или фасонной части, должно р</w:t>
      </w:r>
      <w:r>
        <w:t>асполагаться от раструба на расстоянии, допускающем температурные удлинения трубопровода;</w:t>
      </w:r>
    </w:p>
    <w:p w:rsidR="00000000" w:rsidRDefault="004D0E2D" w:rsidP="009114E0">
      <w:pPr>
        <w:ind w:left="567" w:firstLine="284"/>
        <w:jc w:val="both"/>
      </w:pPr>
      <w:r>
        <w:t>на патрубках, используемых для присоединения к се</w:t>
      </w:r>
      <w:r>
        <w:softHyphen/>
        <w:t>ти унитазов и трапов, а также на отводных трубах от пластмассовых сифонов установку креплений предусмат</w:t>
      </w:r>
      <w:r>
        <w:softHyphen/>
        <w:t>ривать не следует;</w:t>
      </w:r>
    </w:p>
    <w:p w:rsidR="00000000" w:rsidRDefault="004D0E2D" w:rsidP="009114E0">
      <w:pPr>
        <w:ind w:left="567" w:firstLine="284"/>
        <w:jc w:val="both"/>
      </w:pPr>
      <w:r>
        <w:t>на трубопроводах рекомендуется установка одного разъемного соединения с резиновым уплотнительным кольцом между двумя неподвижными креплениями. При этом удлинение трубопровода не должно превышать ком</w:t>
      </w:r>
      <w:r>
        <w:softHyphen/>
        <w:t>пенсирующей способности соединения.</w:t>
      </w:r>
    </w:p>
    <w:p w:rsidR="00000000" w:rsidRDefault="004D0E2D" w:rsidP="009114E0">
      <w:pPr>
        <w:ind w:left="567" w:firstLine="284"/>
        <w:jc w:val="both"/>
      </w:pPr>
      <w:r>
        <w:rPr>
          <w:b/>
        </w:rPr>
        <w:t>5</w:t>
      </w:r>
      <w:r>
        <w:rPr>
          <w:b/>
          <w:noProof/>
        </w:rPr>
        <w:t>.12.</w:t>
      </w:r>
      <w:r>
        <w:t xml:space="preserve"> Расстоян</w:t>
      </w:r>
      <w:r>
        <w:t>ие между креплениями на горизон</w:t>
      </w:r>
      <w:r>
        <w:softHyphen/>
        <w:t>тальных трубопроводах внутренней бытовой канализа</w:t>
      </w:r>
      <w:r>
        <w:softHyphen/>
        <w:t>ции и внутренних водостоков должно быть не более</w:t>
      </w:r>
      <w:r>
        <w:rPr>
          <w:noProof/>
        </w:rPr>
        <w:t xml:space="preserve"> 10</w:t>
      </w:r>
      <w:r>
        <w:rPr>
          <w:i/>
          <w:lang w:val="en-US"/>
        </w:rPr>
        <w:t xml:space="preserve"> D</w:t>
      </w:r>
      <w:r>
        <w:rPr>
          <w:noProof/>
        </w:rPr>
        <w:t xml:space="preserve">, </w:t>
      </w:r>
      <w:r>
        <w:t xml:space="preserve">на вертикальных </w:t>
      </w:r>
      <w:r>
        <w:rPr>
          <w:noProof/>
        </w:rPr>
        <w:t>—</w:t>
      </w:r>
      <w:r>
        <w:t xml:space="preserve"> </w:t>
      </w:r>
      <w:r>
        <w:rPr>
          <w:noProof/>
        </w:rPr>
        <w:t>20</w:t>
      </w:r>
      <w:r>
        <w:t xml:space="preserve"> 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D</w:t>
      </w:r>
      <w:r>
        <w:rPr>
          <w:i/>
          <w:noProof/>
        </w:rPr>
        <w:t xml:space="preserve"> —</w:t>
      </w:r>
      <w:r>
        <w:rPr>
          <w:i/>
        </w:rPr>
        <w:t xml:space="preserve"> </w:t>
      </w:r>
      <w:r>
        <w:t>наружный диаметр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5.13.</w:t>
      </w:r>
      <w:r>
        <w:t xml:space="preserve"> Трубопроводная арматура и металлические фа</w:t>
      </w:r>
      <w:r>
        <w:softHyphen/>
        <w:t>сонные части, находящиеся на трубопроводе, должны иметь самостоятельное крепление, предотвращающее передачу веса на трубопровод. Усилия, возникающие при пользовании арматурой в процессе ее эксплуатации, не должны передаваться на трубопровод.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5.14.</w:t>
      </w:r>
      <w:r>
        <w:t xml:space="preserve"> Крепление трубопроводо</w:t>
      </w:r>
      <w:r>
        <w:t>в следует покрывать антикоррозионным покрытием.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Б. МОНТАЖ ВОДОПРОВОДНЫХ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И КАНАЛИЗАЦИОННЫХ СЕТЕЙ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142"/>
        <w:jc w:val="center"/>
        <w:rPr>
          <w:b/>
        </w:rPr>
      </w:pPr>
      <w:r>
        <w:rPr>
          <w:b/>
          <w:noProof/>
        </w:rPr>
        <w:t>6.</w:t>
      </w:r>
      <w:r>
        <w:rPr>
          <w:b/>
        </w:rPr>
        <w:t xml:space="preserve"> Общие указания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6.1.</w:t>
      </w:r>
      <w:r>
        <w:t xml:space="preserve"> Пластмассовые трубы должны храниться на стел</w:t>
      </w:r>
      <w:r>
        <w:softHyphen/>
        <w:t xml:space="preserve">лажах в закрытых помещениях или под навесами, а в условиях строительной площадки </w:t>
      </w:r>
      <w:r>
        <w:rPr>
          <w:noProof/>
        </w:rPr>
        <w:t>—</w:t>
      </w:r>
      <w:r>
        <w:t xml:space="preserve"> в тени или под на</w:t>
      </w:r>
      <w:r>
        <w:softHyphen/>
        <w:t>весом в горизонтальном положении или укладываться в штабеля. Высота штабеля не должна превышать: для труб из ПНП типов Т, С и СЛ — 2,3 м; из ПВП и ПН</w:t>
      </w:r>
      <w:r>
        <w:rPr>
          <w:noProof/>
        </w:rPr>
        <w:t xml:space="preserve"> — 2,8</w:t>
      </w:r>
      <w:r>
        <w:t xml:space="preserve"> м; из ПВХ — </w:t>
      </w:r>
      <w:r>
        <w:rPr>
          <w:noProof/>
        </w:rPr>
        <w:t>2,6</w:t>
      </w:r>
      <w:r>
        <w:t xml:space="preserve"> м; для труб из ПНП типа Л — 1,5 м; из ПВП и ПП — 2 м; из ПВХ — </w:t>
      </w:r>
      <w:r>
        <w:rPr>
          <w:noProof/>
        </w:rPr>
        <w:t>1,7</w:t>
      </w:r>
      <w:r>
        <w:t xml:space="preserve"> м.</w:t>
      </w:r>
    </w:p>
    <w:p w:rsidR="00000000" w:rsidRDefault="004D0E2D" w:rsidP="009114E0">
      <w:pPr>
        <w:ind w:left="567" w:firstLine="284"/>
        <w:jc w:val="both"/>
      </w:pPr>
      <w:r>
        <w:t>Х</w:t>
      </w:r>
      <w:r>
        <w:t>ранить пластмассовые трубы и фасонные части в закрытом помещении следует не ближе</w:t>
      </w:r>
      <w:r>
        <w:rPr>
          <w:noProof/>
        </w:rPr>
        <w:t xml:space="preserve"> 1</w:t>
      </w:r>
      <w:r>
        <w:t xml:space="preserve"> м от нагревательных приборов.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6.2.</w:t>
      </w:r>
      <w:r>
        <w:t xml:space="preserve"> Пластмассовые трубы и фасонные части необхо</w:t>
      </w:r>
      <w:r>
        <w:softHyphen/>
        <w:t>димо оберегать от механических нагрузок и ударов. По</w:t>
      </w:r>
      <w:r>
        <w:softHyphen/>
        <w:t>верхности пластмассовых труб необходимо оберегать от нанесения царапин.</w:t>
      </w:r>
    </w:p>
    <w:p w:rsidR="00000000" w:rsidRDefault="004D0E2D" w:rsidP="009114E0">
      <w:pPr>
        <w:ind w:left="567" w:firstLine="284"/>
        <w:jc w:val="both"/>
      </w:pPr>
      <w:r>
        <w:t>При перевозке пластмассовые трубы необходимо ук</w:t>
      </w:r>
      <w:r>
        <w:softHyphen/>
        <w:t>ладывать на ровную поверхность транспортных средств, предохраняя от острых металлических углов и ребер.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6.3.</w:t>
      </w:r>
      <w:r>
        <w:t xml:space="preserve"> При перевозке труб длиной более</w:t>
      </w:r>
      <w:r>
        <w:rPr>
          <w:noProof/>
        </w:rPr>
        <w:t xml:space="preserve"> 8</w:t>
      </w:r>
      <w:r>
        <w:t xml:space="preserve"> м длина све</w:t>
      </w:r>
      <w:r>
        <w:softHyphen/>
        <w:t>шивающихся с кузова м</w:t>
      </w:r>
      <w:r>
        <w:t>ашины или прицепа концов труб не должна превышать</w:t>
      </w:r>
      <w:r>
        <w:rPr>
          <w:noProof/>
        </w:rPr>
        <w:t xml:space="preserve"> 1,5</w:t>
      </w:r>
      <w:r>
        <w:t xml:space="preserve"> м.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6.4.</w:t>
      </w:r>
      <w:r>
        <w:t xml:space="preserve"> Узлы трубопровода надлежит доставлять на объекты строительства, как правило, в контейнерах, в которых детали трубопроводов должны быть закрепле</w:t>
      </w:r>
      <w:r>
        <w:softHyphen/>
        <w:t>ны. На контейнерах должна быть надпись «Не бросать».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6.5.</w:t>
      </w:r>
      <w:r>
        <w:t xml:space="preserve"> Транспортировка, погрузка и разгрузка пласт</w:t>
      </w:r>
      <w:r>
        <w:softHyphen/>
        <w:t>массовых труб из ПВП, как правило, производится при температуре наружного воздуха не ниже минус</w:t>
      </w:r>
      <w:r>
        <w:rPr>
          <w:noProof/>
        </w:rPr>
        <w:t xml:space="preserve"> 20°</w:t>
      </w:r>
      <w:r>
        <w:t xml:space="preserve"> С; ПНП минус</w:t>
      </w:r>
      <w:r>
        <w:rPr>
          <w:noProof/>
        </w:rPr>
        <w:t xml:space="preserve"> 30°</w:t>
      </w:r>
      <w:r>
        <w:t xml:space="preserve"> С, а ПВХ и ПП минус</w:t>
      </w:r>
      <w:r>
        <w:rPr>
          <w:noProof/>
        </w:rPr>
        <w:t xml:space="preserve"> 10</w:t>
      </w:r>
      <w:r>
        <w:rPr>
          <w:noProof/>
        </w:rPr>
        <w:sym w:font="Arial" w:char="00B0"/>
      </w:r>
      <w:r>
        <w:t xml:space="preserve"> С. Так как трубы из ПВХ и ПП имеют повышенную хрупкость при от</w:t>
      </w:r>
      <w:r>
        <w:t>рицательных температурах, их транспортирование при температуре до минус</w:t>
      </w:r>
      <w:r>
        <w:rPr>
          <w:noProof/>
        </w:rPr>
        <w:t xml:space="preserve"> 20°</w:t>
      </w:r>
      <w:r>
        <w:t xml:space="preserve"> С допускается при использо</w:t>
      </w:r>
      <w:r>
        <w:softHyphen/>
        <w:t>вании пакетов или других устройств, обеспечивающих фиксацию труб, а также при принятии особых мер пред</w:t>
      </w:r>
      <w:r>
        <w:softHyphen/>
        <w:t>осторожности.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6.6</w:t>
      </w:r>
      <w:r>
        <w:t xml:space="preserve"> Пластмассовые трубы и трубозаготовки, достав</w:t>
      </w:r>
      <w:r>
        <w:softHyphen/>
        <w:t>ляемые на объект в зимнее время, перед их применением в зданиях должны быть предварительно выдержаны при положительной температуре не менее</w:t>
      </w:r>
      <w:r>
        <w:rPr>
          <w:noProof/>
        </w:rPr>
        <w:t xml:space="preserve"> 2</w:t>
      </w:r>
      <w:r>
        <w:t xml:space="preserve"> ч.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Трубозаготовительные работы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Организация трубозаготовительных работ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7.1.</w:t>
      </w:r>
      <w:r>
        <w:t xml:space="preserve"> Изготовление деталей</w:t>
      </w:r>
      <w:r>
        <w:t xml:space="preserve"> и отдельных узлов трубо</w:t>
      </w:r>
      <w:r>
        <w:softHyphen/>
        <w:t>проводов должно производиться на заводах монтажных заготовок или трубозаготовительных мастерских с уче</w:t>
      </w:r>
      <w:r>
        <w:softHyphen/>
        <w:t>том их транспортабельности и сохранности при перевоз</w:t>
      </w:r>
      <w:r>
        <w:softHyphen/>
        <w:t>ках, а на монтажной площадке должны осуществляться сборка и сварка (склеивание) трубопроводов из готовых узлов с минимальным числом соединений.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7.2.</w:t>
      </w:r>
      <w:r>
        <w:t xml:space="preserve"> Сборку элементов узлов следует производить в кондукторах, обеспечивающих фиксацию положения от</w:t>
      </w:r>
      <w:r>
        <w:softHyphen/>
        <w:t>дельных элементов узлов трубопроводов и облегчающих сборку.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7.3.</w:t>
      </w:r>
      <w:r>
        <w:t xml:space="preserve"> При сборке фланцевых с</w:t>
      </w:r>
      <w:r>
        <w:t>оединений следует при</w:t>
      </w:r>
      <w:r>
        <w:softHyphen/>
        <w:t>менять мягкие эластичные прокладки из резины.</w:t>
      </w:r>
    </w:p>
    <w:p w:rsidR="00000000" w:rsidRDefault="004D0E2D" w:rsidP="009114E0">
      <w:pPr>
        <w:ind w:left="567" w:firstLine="284"/>
        <w:jc w:val="both"/>
      </w:pPr>
      <w:r>
        <w:t>Сборку резьбовых соединений рекомендуется выпол</w:t>
      </w:r>
      <w:r>
        <w:softHyphen/>
        <w:t>нять специализированным монтажным инструментом, конструкция которого должна исключать механическое повреждение деталей.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7.4.</w:t>
      </w:r>
      <w:r>
        <w:t xml:space="preserve"> Соединения должны испытываться гидравли</w:t>
      </w:r>
      <w:r>
        <w:softHyphen/>
        <w:t xml:space="preserve">ческим способом на герметичность: </w:t>
      </w:r>
    </w:p>
    <w:p w:rsidR="00000000" w:rsidRDefault="004D0E2D" w:rsidP="009114E0">
      <w:pPr>
        <w:ind w:left="567" w:firstLine="284"/>
        <w:jc w:val="both"/>
      </w:pPr>
      <w:r>
        <w:t xml:space="preserve">безнапорные трубопроводы </w:t>
      </w:r>
      <w:r>
        <w:rPr>
          <w:noProof/>
        </w:rPr>
        <w:t>—</w:t>
      </w:r>
      <w:r>
        <w:t xml:space="preserve"> на давление</w:t>
      </w:r>
      <w:r>
        <w:rPr>
          <w:noProof/>
        </w:rPr>
        <w:t xml:space="preserve"> 0,2</w:t>
      </w:r>
      <w:r>
        <w:t xml:space="preserve"> кгс/см</w:t>
      </w:r>
      <w:r>
        <w:rPr>
          <w:vertAlign w:val="superscript"/>
        </w:rPr>
        <w:t>2</w:t>
      </w:r>
      <w:r>
        <w:t xml:space="preserve">; </w:t>
      </w:r>
    </w:p>
    <w:p w:rsidR="00000000" w:rsidRDefault="004D0E2D" w:rsidP="009114E0">
      <w:pPr>
        <w:ind w:left="567" w:firstLine="284"/>
        <w:jc w:val="both"/>
      </w:pPr>
      <w:r>
        <w:t xml:space="preserve">напорные трубопроводы </w:t>
      </w:r>
      <w:r>
        <w:rPr>
          <w:noProof/>
        </w:rPr>
        <w:t>—</w:t>
      </w:r>
      <w:r>
        <w:t xml:space="preserve"> на давление, в</w:t>
      </w:r>
      <w:r>
        <w:rPr>
          <w:noProof/>
        </w:rPr>
        <w:t xml:space="preserve"> 1,5</w:t>
      </w:r>
      <w:r>
        <w:t xml:space="preserve"> раза большее максимального рабочего, но не менее</w:t>
      </w:r>
      <w:r>
        <w:rPr>
          <w:noProof/>
        </w:rPr>
        <w:t xml:space="preserve"> 2</w:t>
      </w:r>
      <w:r>
        <w:t xml:space="preserve"> кгс/см</w:t>
      </w:r>
      <w:r>
        <w:rPr>
          <w:vertAlign w:val="superscript"/>
        </w:rPr>
        <w:t>2</w:t>
      </w:r>
      <w:r>
        <w:t xml:space="preserve">; </w:t>
      </w:r>
    </w:p>
    <w:p w:rsidR="00000000" w:rsidRDefault="004D0E2D" w:rsidP="009114E0">
      <w:pPr>
        <w:ind w:left="567" w:firstLine="284"/>
        <w:jc w:val="both"/>
      </w:pPr>
      <w:r>
        <w:t>продолжительность испытания</w:t>
      </w:r>
      <w:r>
        <w:rPr>
          <w:noProof/>
        </w:rPr>
        <w:t xml:space="preserve"> 2</w:t>
      </w:r>
      <w:r>
        <w:t xml:space="preserve"> мин.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7.5.</w:t>
      </w:r>
      <w:r>
        <w:t xml:space="preserve"> Отклонения габаритов заготовительных деталей трубопроводов от заданных не должны превышать </w:t>
      </w:r>
      <w:r>
        <w:sym w:font="Arial" w:char="00B1"/>
      </w:r>
      <w:r>
        <w:t xml:space="preserve">2 мм, узлов </w:t>
      </w:r>
      <w:r>
        <w:rPr>
          <w:noProof/>
        </w:rPr>
        <w:t>—</w:t>
      </w:r>
      <w:r>
        <w:t xml:space="preserve"> </w:t>
      </w:r>
      <w:r>
        <w:sym w:font="Arial" w:char="00B1"/>
      </w:r>
      <w:r>
        <w:t>5 мм.</w:t>
      </w:r>
    </w:p>
    <w:p w:rsidR="00000000" w:rsidRDefault="004D0E2D" w:rsidP="009114E0">
      <w:pPr>
        <w:ind w:left="567" w:firstLine="284"/>
        <w:jc w:val="both"/>
      </w:pPr>
      <w:r>
        <w:t>Перед отправкой на монтаж узлы следует маркиро</w:t>
      </w:r>
      <w:r>
        <w:softHyphen/>
        <w:t>вать путем нанесения маркировки на конец узла цветной водостойкой краской на расстоянии</w:t>
      </w:r>
      <w:r>
        <w:rPr>
          <w:noProof/>
        </w:rPr>
        <w:t xml:space="preserve"> 200—300</w:t>
      </w:r>
      <w:r>
        <w:t xml:space="preserve"> мм от края.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Механическая обработка пластмассовых 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7.6.</w:t>
      </w:r>
      <w:r>
        <w:t xml:space="preserve"> Разметку пластмассовых труб следует произво</w:t>
      </w:r>
      <w:r>
        <w:softHyphen/>
        <w:t xml:space="preserve">дить на специальном стеллаже или в желобе.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7.7</w:t>
      </w:r>
      <w:r>
        <w:rPr>
          <w:b/>
        </w:rPr>
        <w:t xml:space="preserve"> </w:t>
      </w:r>
      <w:r>
        <w:t xml:space="preserve">Резку пластмассовых труб следует выполнять: </w:t>
      </w:r>
    </w:p>
    <w:p w:rsidR="00000000" w:rsidRDefault="004D0E2D" w:rsidP="009114E0">
      <w:pPr>
        <w:ind w:left="567" w:firstLine="284"/>
        <w:jc w:val="both"/>
      </w:pPr>
      <w:r>
        <w:t>на станках с дисковыми пилами толщиной</w:t>
      </w:r>
      <w:r>
        <w:rPr>
          <w:noProof/>
        </w:rPr>
        <w:t xml:space="preserve"> 1,5—2</w:t>
      </w:r>
      <w:r>
        <w:t xml:space="preserve"> мм с шагом з</w:t>
      </w:r>
      <w:r>
        <w:t>убьев</w:t>
      </w:r>
      <w:r>
        <w:rPr>
          <w:noProof/>
        </w:rPr>
        <w:t xml:space="preserve"> 3—4</w:t>
      </w:r>
      <w:r>
        <w:t xml:space="preserve"> мм и разводкой зубьев</w:t>
      </w:r>
      <w:r>
        <w:rPr>
          <w:noProof/>
        </w:rPr>
        <w:t xml:space="preserve"> 0,5—0,6</w:t>
      </w:r>
      <w:r>
        <w:t xml:space="preserve"> мм на сторону; частота вращения диска для ПВП, ПНП, ПП должна быть</w:t>
      </w:r>
      <w:r>
        <w:rPr>
          <w:noProof/>
        </w:rPr>
        <w:t xml:space="preserve"> 2000</w:t>
      </w:r>
      <w:r>
        <w:rPr>
          <w:noProof/>
        </w:rPr>
        <w:sym w:font="Symbol" w:char="F0B8"/>
      </w:r>
      <w:r>
        <w:rPr>
          <w:noProof/>
        </w:rPr>
        <w:t>3000</w:t>
      </w:r>
      <w:r>
        <w:t xml:space="preserve"> об/мин; ПВХ — 600</w:t>
      </w:r>
      <w:r>
        <w:sym w:font="Symbol" w:char="F0B8"/>
      </w:r>
      <w:r>
        <w:rPr>
          <w:noProof/>
        </w:rPr>
        <w:t>800</w:t>
      </w:r>
      <w:r>
        <w:t xml:space="preserve"> об/мни, для чистого обреза торца необходимо применять пилы бсз развода зубьев с равномерно уменьшающейся к цен</w:t>
      </w:r>
      <w:r>
        <w:softHyphen/>
        <w:t xml:space="preserve">тру диска толщиной; </w:t>
      </w:r>
    </w:p>
    <w:p w:rsidR="00000000" w:rsidRDefault="004D0E2D" w:rsidP="009114E0">
      <w:pPr>
        <w:ind w:left="567" w:firstLine="284"/>
        <w:jc w:val="both"/>
      </w:pPr>
      <w:r>
        <w:t xml:space="preserve">на разметочно-отрезных станках; </w:t>
      </w:r>
    </w:p>
    <w:p w:rsidR="00000000" w:rsidRDefault="004D0E2D" w:rsidP="009114E0">
      <w:pPr>
        <w:ind w:left="567" w:firstLine="284"/>
        <w:jc w:val="both"/>
      </w:pPr>
      <w:r>
        <w:t xml:space="preserve">на станках гильотинного типа для тонкостенных труб; </w:t>
      </w:r>
    </w:p>
    <w:p w:rsidR="00000000" w:rsidRDefault="004D0E2D" w:rsidP="009114E0">
      <w:pPr>
        <w:ind w:left="567" w:firstLine="284"/>
        <w:jc w:val="both"/>
      </w:pPr>
      <w:r>
        <w:t>электроприводными ножовками (длина полотна но</w:t>
      </w:r>
      <w:r>
        <w:softHyphen/>
        <w:t>жовки должна быть</w:t>
      </w:r>
      <w:r>
        <w:rPr>
          <w:noProof/>
        </w:rPr>
        <w:t xml:space="preserve"> 450—500</w:t>
      </w:r>
      <w:r>
        <w:t xml:space="preserve"> мм, толщина</w:t>
      </w:r>
      <w:r>
        <w:rPr>
          <w:noProof/>
        </w:rPr>
        <w:t xml:space="preserve"> 1,5</w:t>
      </w:r>
      <w:r>
        <w:t xml:space="preserve"> мм, высо</w:t>
      </w:r>
      <w:r>
        <w:softHyphen/>
        <w:t>та зубьев</w:t>
      </w:r>
      <w:r>
        <w:rPr>
          <w:noProof/>
        </w:rPr>
        <w:t xml:space="preserve"> 1,5—2</w:t>
      </w:r>
      <w:r>
        <w:t xml:space="preserve"> мм, развод зубьев</w:t>
      </w:r>
      <w:r>
        <w:rPr>
          <w:noProof/>
        </w:rPr>
        <w:t xml:space="preserve"> 0,5—0,7</w:t>
      </w:r>
      <w:r>
        <w:t xml:space="preserve"> мм);</w:t>
      </w:r>
    </w:p>
    <w:p w:rsidR="00000000" w:rsidRDefault="004D0E2D" w:rsidP="009114E0">
      <w:pPr>
        <w:ind w:left="567" w:firstLine="284"/>
        <w:jc w:val="both"/>
      </w:pPr>
      <w:r>
        <w:t xml:space="preserve">труборезом </w:t>
      </w:r>
      <w:r>
        <w:t>с пневматическим приводом, у которого в качестве режущего инструмента применяется отрезной резец;</w:t>
      </w:r>
    </w:p>
    <w:p w:rsidR="00000000" w:rsidRDefault="004D0E2D" w:rsidP="009114E0">
      <w:pPr>
        <w:ind w:left="567" w:firstLine="284"/>
        <w:jc w:val="both"/>
      </w:pPr>
      <w:r>
        <w:t>вручную ножовками для резки металлов, мелкозубы</w:t>
      </w:r>
      <w:r>
        <w:softHyphen/>
        <w:t>ми плотницкими пилами и столярными ножовками.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7.8.</w:t>
      </w:r>
      <w:r>
        <w:t xml:space="preserve"> Отклонение от угла реза не должно превышать </w:t>
      </w:r>
      <w:r>
        <w:rPr>
          <w:noProof/>
        </w:rPr>
        <w:t>0,5</w:t>
      </w:r>
      <w:r>
        <w:t xml:space="preserve"> мм </w:t>
      </w:r>
      <w:r>
        <w:rPr>
          <w:noProof/>
        </w:rPr>
        <w:t>—</w:t>
      </w:r>
      <w:r>
        <w:t xml:space="preserve"> для труб с наружными диаметрами до</w:t>
      </w:r>
      <w:r>
        <w:rPr>
          <w:noProof/>
        </w:rPr>
        <w:t xml:space="preserve"> 50</w:t>
      </w:r>
      <w:r>
        <w:t xml:space="preserve"> мм, </w:t>
      </w:r>
      <w:r>
        <w:rPr>
          <w:noProof/>
        </w:rPr>
        <w:t>1</w:t>
      </w:r>
      <w:r>
        <w:t xml:space="preserve"> мм </w:t>
      </w:r>
      <w:r>
        <w:rPr>
          <w:noProof/>
        </w:rPr>
        <w:t>—</w:t>
      </w:r>
      <w:r>
        <w:t xml:space="preserve"> для труб наружным диаметром</w:t>
      </w:r>
      <w:r>
        <w:rPr>
          <w:noProof/>
        </w:rPr>
        <w:t xml:space="preserve"> 50—160</w:t>
      </w:r>
      <w:r>
        <w:t xml:space="preserve"> мм и </w:t>
      </w:r>
      <w:r>
        <w:rPr>
          <w:noProof/>
        </w:rPr>
        <w:t>2</w:t>
      </w:r>
      <w:r>
        <w:t xml:space="preserve"> мм </w:t>
      </w:r>
      <w:r>
        <w:rPr>
          <w:noProof/>
        </w:rPr>
        <w:t>—</w:t>
      </w:r>
      <w:r>
        <w:t xml:space="preserve"> для труб наружным диаметром более</w:t>
      </w:r>
      <w:r>
        <w:rPr>
          <w:noProof/>
        </w:rPr>
        <w:t xml:space="preserve"> 160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7.9.</w:t>
      </w:r>
      <w:r>
        <w:t xml:space="preserve"> Сверление отверстий диаметром до</w:t>
      </w:r>
      <w:r>
        <w:rPr>
          <w:noProof/>
        </w:rPr>
        <w:t xml:space="preserve"> 50</w:t>
      </w:r>
      <w:r>
        <w:t xml:space="preserve"> мм в пласт</w:t>
      </w:r>
      <w:r>
        <w:softHyphen/>
        <w:t>массовых трубах надлежит производить на сверлильных станках перовыми и с</w:t>
      </w:r>
      <w:r>
        <w:t>пиральными сверлами, циркульны</w:t>
      </w:r>
      <w:r>
        <w:softHyphen/>
        <w:t>ми резцами и специальными трубными сверлами. Свер</w:t>
      </w:r>
      <w:r>
        <w:softHyphen/>
        <w:t>ление отверстий диаметром свыше</w:t>
      </w:r>
      <w:r>
        <w:rPr>
          <w:noProof/>
        </w:rPr>
        <w:t xml:space="preserve"> 50</w:t>
      </w:r>
      <w:r>
        <w:t xml:space="preserve"> мм </w:t>
      </w:r>
      <w:r>
        <w:rPr>
          <w:noProof/>
        </w:rPr>
        <w:t>—</w:t>
      </w:r>
      <w:r>
        <w:t xml:space="preserve"> циркульными резцами или трубными сверлами.</w:t>
      </w:r>
    </w:p>
    <w:p w:rsidR="00000000" w:rsidRDefault="004D0E2D" w:rsidP="009114E0">
      <w:pPr>
        <w:ind w:left="567" w:firstLine="284"/>
        <w:jc w:val="both"/>
      </w:pPr>
      <w:r>
        <w:t>В процессе сверления сверло необходимо периодически выводить из отверстия для его охлаждения и уда</w:t>
      </w:r>
      <w:r>
        <w:softHyphen/>
        <w:t>ления стружки.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7.10.</w:t>
      </w:r>
      <w:r>
        <w:t xml:space="preserve"> Для снятия фасок на концах труб надлежит применять механизированные и ручные приспособления, режущим инструментом которых являются специальные фрезы, резцовые головки с несколькими ножами или резцы.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Формование пластмассовых тру</w:t>
      </w:r>
      <w:r>
        <w:rPr>
          <w:i/>
        </w:rPr>
        <w:t>б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7.11.</w:t>
      </w:r>
      <w:r>
        <w:t xml:space="preserve"> В результате формования труб осуществляются отбортовка, калибровка, а также получаются утолщен</w:t>
      </w:r>
      <w:r>
        <w:softHyphen/>
        <w:t>ные бурты, гладкие и с желобками под резиновые коль</w:t>
      </w:r>
      <w:r>
        <w:softHyphen/>
        <w:t>ца раструбы и вытяжка отростков на трубах для трой</w:t>
      </w:r>
      <w:r>
        <w:softHyphen/>
        <w:t>ников и крестовин.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7.12.</w:t>
      </w:r>
      <w:r>
        <w:t xml:space="preserve"> Нагрев и размягчение пластмассовых труб сле</w:t>
      </w:r>
      <w:r>
        <w:softHyphen/>
        <w:t xml:space="preserve">дует производить в ваннах с глицерином, гликолем, трансформаторным маслом (последнее </w:t>
      </w:r>
      <w:r>
        <w:rPr>
          <w:noProof/>
        </w:rPr>
        <w:t>—</w:t>
      </w:r>
      <w:r>
        <w:t xml:space="preserve"> только для ПВХ) и т. п., нагревателях с инфракрасными излучате</w:t>
      </w:r>
      <w:r>
        <w:softHyphen/>
        <w:t>лями или в воздушных печах. Температура нагрева дол</w:t>
      </w:r>
      <w:r>
        <w:softHyphen/>
        <w:t>жна устанавливаться в заданных реж</w:t>
      </w:r>
      <w:r>
        <w:t>имах с помощью терморегулятора.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7.13.</w:t>
      </w:r>
      <w:r>
        <w:t xml:space="preserve"> Температуру теплоносителя (глицерина или воздуха) внутри нагревательного устройства следует вы</w:t>
      </w:r>
      <w:r>
        <w:softHyphen/>
        <w:t>бирать в соответствии с данными, приведенными в табл.</w:t>
      </w:r>
      <w:r>
        <w:rPr>
          <w:noProof/>
        </w:rPr>
        <w:t xml:space="preserve"> </w:t>
      </w:r>
      <w:r>
        <w:t>11</w:t>
      </w:r>
      <w:r>
        <w:rPr>
          <w:noProof/>
        </w:rPr>
        <w:t xml:space="preserve">. 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Таблица 11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Материал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труб</w:t>
            </w:r>
          </w:p>
        </w:tc>
        <w:tc>
          <w:tcPr>
            <w:tcW w:w="31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Температура при отбортовке, раструбливании и калибровке,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Температура воздуха при изготовлении утолщенных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глицерина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воздуха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буртов,</w:t>
            </w:r>
            <w:r>
              <w:rPr>
                <w:noProof/>
                <w:sz w:val="16"/>
              </w:rPr>
              <w:t xml:space="preserve">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135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5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—</w:t>
            </w:r>
          </w:p>
        </w:tc>
      </w:tr>
    </w:tbl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7.14.</w:t>
      </w:r>
      <w:r>
        <w:t xml:space="preserve"> Ванны с нагревательной жидкостью должны имет</w:t>
      </w:r>
      <w:r>
        <w:t>ь устройства (типа подвижной решетки), регулиру</w:t>
      </w:r>
      <w:r>
        <w:softHyphen/>
        <w:t>емые по высоте ванны, для установки и поддержки труб на требуемую длину нагреваемого участка. Для умень</w:t>
      </w:r>
      <w:r>
        <w:softHyphen/>
        <w:t>шения испарения нагретой жидкости ванна должна снаб</w:t>
      </w:r>
      <w:r>
        <w:softHyphen/>
        <w:t>жаться съемной крышкой.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7.15.</w:t>
      </w:r>
      <w:r>
        <w:t xml:space="preserve"> В качестве инфракрасных излучателей для на</w:t>
      </w:r>
      <w:r>
        <w:softHyphen/>
        <w:t xml:space="preserve">грева труб следует использовать стержневые, </w:t>
      </w:r>
      <w:r>
        <w:rPr>
          <w:lang w:val="en-US"/>
        </w:rPr>
        <w:t>U</w:t>
      </w:r>
      <w:r>
        <w:t>-образные и другие электрические нагреватели (ТЭНы).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Допускается применение нагревательных уст</w:t>
      </w:r>
      <w:r>
        <w:rPr>
          <w:sz w:val="18"/>
        </w:rPr>
        <w:softHyphen/>
        <w:t>ройств с навивкой спирали.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7.16.</w:t>
      </w:r>
      <w:r>
        <w:t xml:space="preserve"> Для получения направленного лучистого пото</w:t>
      </w:r>
      <w:r>
        <w:softHyphen/>
        <w:t>ка ин</w:t>
      </w:r>
      <w:r>
        <w:t>фракрасные излучатели надлежит помещать в реф</w:t>
      </w:r>
      <w:r>
        <w:softHyphen/>
        <w:t>лектирующие устройства.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7.17.</w:t>
      </w:r>
      <w:r>
        <w:t xml:space="preserve"> Односторонний нагрев допускается для труб с толщиной стенки до</w:t>
      </w:r>
      <w:r>
        <w:rPr>
          <w:noProof/>
        </w:rPr>
        <w:t xml:space="preserve"> 3—3,5</w:t>
      </w:r>
      <w:r>
        <w:t xml:space="preserve"> мм. При большей толщине стенки излучатели следует устанавливать как снаружи, так и внутри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7.18.</w:t>
      </w:r>
      <w:r>
        <w:t xml:space="preserve"> Теплоотдача установки с инфракрасным нагре</w:t>
      </w:r>
      <w:r>
        <w:softHyphen/>
        <w:t>вом должна регулироваться изменением расстояния меж</w:t>
      </w:r>
      <w:r>
        <w:softHyphen/>
        <w:t>ду излучателями или уменьшением подаваемого на ТЭНы напряжения. Для равномерного нагрева инфракрасны</w:t>
      </w:r>
      <w:r>
        <w:softHyphen/>
        <w:t>ми излучателями трубы в поле облучения нужно вра</w:t>
      </w:r>
      <w:r>
        <w:softHyphen/>
        <w:t>щать со скоростью</w:t>
      </w:r>
      <w:r>
        <w:rPr>
          <w:noProof/>
        </w:rPr>
        <w:t xml:space="preserve"> 3</w:t>
      </w:r>
      <w:r>
        <w:rPr>
          <w:noProof/>
        </w:rPr>
        <w:t>—4</w:t>
      </w:r>
      <w:r>
        <w:t xml:space="preserve"> об/мин.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78" type="#_x0000_t75" style="width:263.25pt;height:84pt">
            <v:imagedata r:id="rId75" o:title=""/>
          </v:shape>
        </w:pic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16.</w:t>
      </w:r>
      <w:r>
        <w:rPr>
          <w:b/>
          <w:sz w:val="18"/>
        </w:rPr>
        <w:t xml:space="preserve"> Схема формования отбортовки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до формования; </w:t>
      </w:r>
      <w:r>
        <w:rPr>
          <w:i/>
          <w:sz w:val="16"/>
        </w:rPr>
        <w:t>б</w:t>
      </w:r>
      <w:r>
        <w:rPr>
          <w:b/>
          <w:noProof/>
          <w:sz w:val="16"/>
        </w:rPr>
        <w:t xml:space="preserve"> —</w:t>
      </w:r>
      <w:r>
        <w:rPr>
          <w:sz w:val="16"/>
        </w:rPr>
        <w:t xml:space="preserve"> поло</w:t>
      </w:r>
      <w:r>
        <w:rPr>
          <w:sz w:val="16"/>
        </w:rPr>
        <w:softHyphen/>
        <w:t>жение по окончании формования;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1 — </w:t>
      </w:r>
      <w:r>
        <w:rPr>
          <w:sz w:val="16"/>
        </w:rPr>
        <w:t>дорн;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2 </w:t>
      </w:r>
      <w:r>
        <w:rPr>
          <w:i/>
          <w:noProof/>
          <w:sz w:val="16"/>
        </w:rPr>
        <w:t>—</w:t>
      </w:r>
      <w:r>
        <w:rPr>
          <w:sz w:val="16"/>
        </w:rPr>
        <w:t xml:space="preserve"> прижимной фланец;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труба; </w:t>
      </w:r>
      <w:r>
        <w:rPr>
          <w:i/>
          <w:noProof/>
          <w:sz w:val="16"/>
        </w:rPr>
        <w:t>4 —</w:t>
      </w:r>
      <w:r>
        <w:rPr>
          <w:sz w:val="16"/>
        </w:rPr>
        <w:t xml:space="preserve"> труба с отбортовкой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  <w:r>
        <w:lastRenderedPageBreak/>
        <w:pict>
          <v:shape id="_x0000_i1079" type="#_x0000_t75" style="width:113.25pt;height:198pt">
            <v:imagedata r:id="rId76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17.</w:t>
      </w:r>
      <w:r>
        <w:rPr>
          <w:b/>
          <w:sz w:val="18"/>
        </w:rPr>
        <w:t xml:space="preserve"> Схема формования утол</w:t>
      </w:r>
      <w:r>
        <w:rPr>
          <w:b/>
          <w:sz w:val="18"/>
        </w:rPr>
        <w:softHyphen/>
        <w:t>щенною бурта на конце трубы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до начала формования;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положение по окончании формования; </w:t>
      </w:r>
      <w:r>
        <w:rPr>
          <w:i/>
          <w:sz w:val="16"/>
        </w:rPr>
        <w:t xml:space="preserve">1 </w:t>
      </w:r>
      <w:r>
        <w:rPr>
          <w:sz w:val="16"/>
        </w:rPr>
        <w:t>— труба;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noProof/>
          <w:sz w:val="16"/>
        </w:rPr>
        <w:t>—</w:t>
      </w:r>
      <w:r>
        <w:rPr>
          <w:sz w:val="16"/>
        </w:rPr>
        <w:t xml:space="preserve"> верхняя полуматрица;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 xml:space="preserve">— </w:t>
      </w:r>
      <w:r>
        <w:rPr>
          <w:sz w:val="16"/>
        </w:rPr>
        <w:t>нижняя полуматрица;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4 —</w:t>
      </w:r>
      <w:r>
        <w:rPr>
          <w:sz w:val="16"/>
        </w:rPr>
        <w:t xml:space="preserve"> пуансон;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 xml:space="preserve">5 — </w:t>
      </w:r>
      <w:r>
        <w:rPr>
          <w:sz w:val="16"/>
        </w:rPr>
        <w:t>труба с отформованным утолщенным бур</w:t>
      </w:r>
      <w:r>
        <w:rPr>
          <w:sz w:val="16"/>
        </w:rPr>
        <w:softHyphen/>
        <w:t>том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7.19.</w:t>
      </w:r>
      <w:r>
        <w:t xml:space="preserve"> Для поточной обработки труб следует применять конвейерную</w:t>
      </w:r>
      <w:r>
        <w:t xml:space="preserve"> установку, в которой вращение труб при их поступательном движении вдоль излучателей осуществ</w:t>
      </w:r>
      <w:r>
        <w:softHyphen/>
        <w:t>ляется за счет прижимного элемента.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7.20.</w:t>
      </w:r>
      <w:r>
        <w:t xml:space="preserve"> Нагрев концов труб в воздушных печах следует производить путем подачи потока горячего воздуха на наружную и внутреннюю поверхности труб.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7.21.</w:t>
      </w:r>
      <w:r>
        <w:t xml:space="preserve"> Отбортовку на трубе следует формовать вдви</w:t>
      </w:r>
      <w:r>
        <w:softHyphen/>
        <w:t>гаемым внутрь пуансоном и прижимным фланцем, оформляющим   наружную  поверхность отбортовки (рис.</w:t>
      </w:r>
      <w:r>
        <w:rPr>
          <w:noProof/>
        </w:rPr>
        <w:t xml:space="preserve"> 16).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7.22.</w:t>
      </w:r>
      <w:r>
        <w:t xml:space="preserve"> Для формования утолщенных буртов следует использовать разъемную пресс-форму (рис.</w:t>
      </w:r>
      <w:r>
        <w:t>17).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7.23.</w:t>
      </w:r>
      <w:r>
        <w:t xml:space="preserve"> Гладкий раструб на трубе следует формовать дорном, вдвигаемым в нагретую размягченную трубу. Станки для формования должны иметь упорные кольца для снятия охлажденной трубы с дорна. Калибровку кон</w:t>
      </w:r>
      <w:r>
        <w:softHyphen/>
        <w:t>цов труб следует выполнять в цилиндрической гильзе с прижатием стенок труб к гильзе с помощью расположен</w:t>
      </w:r>
      <w:r>
        <w:softHyphen/>
        <w:t>ной в ней надуваемой резиновой камеры.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Допускается формование раструба непосредст</w:t>
      </w:r>
      <w:r>
        <w:rPr>
          <w:sz w:val="18"/>
        </w:rPr>
        <w:softHyphen/>
        <w:t>венно трубой со снятой фаской на конце, при этом (для труб из ПВХ) необходимо фиксировать взаимное положе</w:t>
      </w:r>
      <w:r>
        <w:rPr>
          <w:sz w:val="18"/>
        </w:rPr>
        <w:t>ние раструба и трубы для сохранения одинакового зазора по периметру склейки.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7.24.</w:t>
      </w:r>
      <w:r>
        <w:t xml:space="preserve"> Для формования раструбов с желобком под ре</w:t>
      </w:r>
      <w:r>
        <w:softHyphen/>
        <w:t>зиновое кольцо следует применять механический дорн</w:t>
      </w:r>
      <w:r>
        <w:rPr>
          <w:noProof/>
        </w:rPr>
        <w:t xml:space="preserve"> — </w:t>
      </w:r>
      <w:r>
        <w:t>подвижной конус, в пазах которого находятся специаль</w:t>
      </w:r>
      <w:r>
        <w:softHyphen/>
        <w:t>ные клинья с выступами для формования желобка.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7.25.</w:t>
      </w:r>
      <w:r>
        <w:t xml:space="preserve"> Вытяжку отростков на трубах надлежит про</w:t>
      </w:r>
      <w:r>
        <w:softHyphen/>
        <w:t>изводить в нагретом состоянии при помощи тянущего механизма и пуансона.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7.26.</w:t>
      </w:r>
      <w:r>
        <w:t xml:space="preserve"> Размеры всех формующих элементов следует назначать с учетом усадки отформованного изделия пос</w:t>
      </w:r>
      <w:r>
        <w:softHyphen/>
        <w:t>ле охлаждения</w:t>
      </w:r>
      <w:r>
        <w:t>.</w:t>
      </w:r>
    </w:p>
    <w:p w:rsidR="00000000" w:rsidRDefault="004D0E2D" w:rsidP="009114E0">
      <w:pPr>
        <w:ind w:left="567" w:firstLine="284"/>
        <w:jc w:val="both"/>
      </w:pPr>
      <w:r>
        <w:t>Рабочие поверхности всех формовочных инструмен</w:t>
      </w:r>
      <w:r>
        <w:softHyphen/>
        <w:t>тов должны быть отполированы.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7.27.</w:t>
      </w:r>
      <w:r>
        <w:t xml:space="preserve"> Поверхность готового изделия должна быть ровной и гладкой. Допускаются незначительные следы от формующего и калибрующего инструмента. На поверх</w:t>
      </w:r>
      <w:r>
        <w:softHyphen/>
        <w:t xml:space="preserve">ности и по торцу трещины и раковины не допускаются. </w:t>
      </w:r>
    </w:p>
    <w:p w:rsidR="00000000" w:rsidRDefault="004D0E2D" w:rsidP="009114E0">
      <w:pPr>
        <w:ind w:left="567" w:firstLine="284"/>
        <w:jc w:val="both"/>
      </w:pPr>
      <w:r>
        <w:t>Разная толщина на раструбах, должна находиться в пределах допусков на толщину стенки грубы.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Гнутье 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7.28.</w:t>
      </w:r>
      <w:r>
        <w:t xml:space="preserve"> Гнутые детали пластмассовых (преимуществен</w:t>
      </w:r>
      <w:r>
        <w:softHyphen/>
        <w:t>но из ПВХ) трубопроводов (отводы, утки, скобы, компен</w:t>
      </w:r>
      <w:r>
        <w:softHyphen/>
        <w:t>саторы и др.) надлежи</w:t>
      </w:r>
      <w:r>
        <w:t>т изготавливать из труб тех же типов, методом гнутья, в размягченном состоянии на трубогибочных станках или в шаблонах.</w:t>
      </w:r>
    </w:p>
    <w:p w:rsidR="00000000" w:rsidRDefault="004D0E2D" w:rsidP="009114E0">
      <w:pPr>
        <w:ind w:left="567" w:firstLine="284"/>
        <w:jc w:val="both"/>
        <w:rPr>
          <w:i/>
        </w:rPr>
      </w:pPr>
      <w:r>
        <w:rPr>
          <w:b/>
          <w:noProof/>
        </w:rPr>
        <w:t>7.29.</w:t>
      </w:r>
      <w:r>
        <w:t xml:space="preserve"> Гнутье труб без наполнителя допускается при отношении толщины стенки к наружному диаметру тру</w:t>
      </w:r>
      <w:r>
        <w:softHyphen/>
        <w:t xml:space="preserve">бы </w:t>
      </w:r>
      <w:r>
        <w:rPr>
          <w:i/>
          <w:lang w:val="en-US"/>
        </w:rPr>
        <w:t>s/D</w:t>
      </w:r>
      <w:r>
        <w:rPr>
          <w:vertAlign w:val="subscript"/>
        </w:rPr>
        <w:t>н</w:t>
      </w:r>
      <w:r>
        <w:t xml:space="preserve"> не менее</w:t>
      </w:r>
      <w:r>
        <w:rPr>
          <w:noProof/>
        </w:rPr>
        <w:t xml:space="preserve"> 0,06</w:t>
      </w:r>
      <w:r>
        <w:t xml:space="preserve"> при радиусе гнутья по оси трубы, равном или более</w:t>
      </w:r>
      <w:r>
        <w:rPr>
          <w:noProof/>
        </w:rPr>
        <w:t xml:space="preserve"> 3,5—4</w:t>
      </w:r>
      <w:r>
        <w:rPr>
          <w:i/>
          <w:lang w:val="en-US"/>
        </w:rPr>
        <w:t xml:space="preserve"> D</w:t>
      </w:r>
      <w:r>
        <w:rPr>
          <w:vertAlign w:val="subscript"/>
        </w:rPr>
        <w:t>н</w:t>
      </w:r>
      <w:r>
        <w:t xml:space="preserve"> </w:t>
      </w:r>
      <w:r>
        <w:rPr>
          <w:i/>
        </w:rP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7.30.</w:t>
      </w:r>
      <w:r>
        <w:t xml:space="preserve"> Температура жидкости в нагревательной ванне для гнутья должна составлять: для труб из ПНП 105</w:t>
      </w:r>
      <w:r>
        <w:sym w:font="Arial" w:char="00B1"/>
      </w:r>
      <w:r>
        <w:t>5</w:t>
      </w:r>
      <w:r>
        <w:sym w:font="Arial" w:char="00B0"/>
      </w:r>
      <w:r>
        <w:t>С; из ПВП 125</w:t>
      </w:r>
      <w:r>
        <w:sym w:font="Arial" w:char="00B1"/>
      </w:r>
      <w:r>
        <w:t>5</w:t>
      </w:r>
      <w:r>
        <w:sym w:font="Arial" w:char="00B0"/>
      </w:r>
      <w:r>
        <w:t>С; из ПП 170</w:t>
      </w:r>
      <w:r>
        <w:sym w:font="Arial" w:char="00B1"/>
      </w:r>
      <w:r>
        <w:t>5</w:t>
      </w:r>
      <w:r>
        <w:sym w:font="Arial" w:char="00B0"/>
      </w:r>
      <w:r>
        <w:t>С; из ПВХ 125</w:t>
      </w:r>
      <w:r>
        <w:sym w:font="Arial" w:char="00B1"/>
      </w:r>
      <w:r>
        <w:t>5</w:t>
      </w:r>
      <w:r>
        <w:sym w:font="Arial" w:char="00B0"/>
      </w:r>
      <w:r>
        <w:t>С.</w:t>
      </w:r>
    </w:p>
    <w:p w:rsidR="00000000" w:rsidRDefault="004D0E2D" w:rsidP="009114E0">
      <w:pPr>
        <w:ind w:left="567" w:firstLine="284"/>
        <w:jc w:val="both"/>
      </w:pPr>
      <w:r>
        <w:t>При нагреве труб в термошкафах температура возду</w:t>
      </w:r>
      <w:r>
        <w:softHyphen/>
        <w:t>ха должн</w:t>
      </w:r>
      <w:r>
        <w:t xml:space="preserve">а составлять: для труб из ПНП </w:t>
      </w:r>
      <w:r>
        <w:rPr>
          <w:noProof/>
        </w:rPr>
        <w:t>—</w:t>
      </w:r>
      <w:r>
        <w:t xml:space="preserve"> 135</w:t>
      </w:r>
      <w:r>
        <w:sym w:font="Arial" w:char="00B1"/>
      </w:r>
      <w:r>
        <w:t>10</w:t>
      </w:r>
      <w:r>
        <w:sym w:font="Arial" w:char="00B0"/>
      </w:r>
      <w:r>
        <w:t>С; из ПВП 150</w:t>
      </w:r>
      <w:r>
        <w:sym w:font="Arial" w:char="00B1"/>
      </w:r>
      <w:r>
        <w:t>10</w:t>
      </w:r>
      <w:r>
        <w:sym w:font="Arial" w:char="00B0"/>
      </w:r>
      <w:r>
        <w:t>С; из ПП 185</w:t>
      </w:r>
      <w:r>
        <w:sym w:font="Arial" w:char="00B1"/>
      </w:r>
      <w:r>
        <w:t>10</w:t>
      </w:r>
      <w:r>
        <w:sym w:font="Arial" w:char="00B0"/>
      </w:r>
      <w:r>
        <w:t>С; из ПВХ 160</w:t>
      </w:r>
      <w:r>
        <w:sym w:font="Arial" w:char="00B1"/>
      </w:r>
      <w:r>
        <w:t>10</w:t>
      </w:r>
      <w:r>
        <w:sym w:font="Arial" w:char="00B0"/>
      </w:r>
      <w:r>
        <w:t>С.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7.31.</w:t>
      </w:r>
      <w:r>
        <w:t xml:space="preserve"> Время нагрева пластмассовых труб при гнутье приведено в табл.</w:t>
      </w:r>
      <w:r>
        <w:rPr>
          <w:noProof/>
        </w:rPr>
        <w:t xml:space="preserve"> 12.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Теплоно-ситель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Мате</w:t>
            </w:r>
            <w:r>
              <w:rPr>
                <w:sz w:val="16"/>
              </w:rPr>
              <w:softHyphen/>
              <w:t>риал</w:t>
            </w:r>
          </w:p>
        </w:tc>
        <w:tc>
          <w:tcPr>
            <w:tcW w:w="4816" w:type="dxa"/>
            <w:gridSpan w:val="8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Время нагрева труб при гнутье (мин) при толщине стенки труб,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труб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50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Воздух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</w:t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Глицерин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</w:p>
        </w:tc>
        <w:tc>
          <w:tcPr>
            <w:tcW w:w="6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602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ПВХ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60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7.32.</w:t>
      </w:r>
      <w:r>
        <w:t xml:space="preserve"> При гнутье на трубогибочных станках зазор между обкатывающим роликом и трубой должен быть не более</w:t>
      </w:r>
      <w:r>
        <w:rPr>
          <w:noProof/>
        </w:rPr>
        <w:t xml:space="preserve"> 10%</w:t>
      </w:r>
      <w:r>
        <w:t xml:space="preserve"> размера наружного диаметра трубы.</w:t>
      </w:r>
    </w:p>
    <w:p w:rsidR="00000000" w:rsidRDefault="004D0E2D" w:rsidP="009114E0">
      <w:pPr>
        <w:ind w:left="567" w:firstLine="284"/>
        <w:jc w:val="both"/>
        <w:rPr>
          <w:i/>
        </w:rPr>
      </w:pPr>
      <w:r>
        <w:t>Скорость гнутья должна составлять</w:t>
      </w:r>
      <w:r>
        <w:rPr>
          <w:noProof/>
        </w:rPr>
        <w:t xml:space="preserve"> 2—4</w:t>
      </w:r>
      <w:r>
        <w:t xml:space="preserve"> об/мин. При гнутье труб по шаблону (рис.</w:t>
      </w:r>
      <w:r>
        <w:rPr>
          <w:noProof/>
        </w:rPr>
        <w:t xml:space="preserve"> 18)</w:t>
      </w:r>
      <w:r>
        <w:t xml:space="preserve"> следует принимать: </w:t>
      </w:r>
      <w:r>
        <w:rPr>
          <w:i/>
        </w:rPr>
        <w:t xml:space="preserve">Н </w:t>
      </w:r>
      <w:r>
        <w:sym w:font="Symbol" w:char="F0B3"/>
      </w:r>
      <w:r>
        <w:t xml:space="preserve"> 0,7</w:t>
      </w:r>
      <w:r>
        <w:rPr>
          <w:i/>
          <w:lang w:val="en-US"/>
        </w:rPr>
        <w:t>D</w:t>
      </w:r>
      <w:r>
        <w:t xml:space="preserve">; </w:t>
      </w:r>
      <w:r>
        <w:rPr>
          <w:i/>
          <w:lang w:val="en-US"/>
        </w:rPr>
        <w:t>b</w: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 xml:space="preserve">; </w:t>
      </w:r>
      <w:r>
        <w:rPr>
          <w:i/>
          <w:lang w:val="en-US"/>
        </w:rPr>
        <w:t xml:space="preserve">R </w:t>
      </w:r>
      <w:r>
        <w:rPr>
          <w:lang w:val="en-US"/>
        </w:rPr>
        <w:sym w:font="Symbol" w:char="F0B3"/>
      </w:r>
      <w:r>
        <w:rPr>
          <w:lang w:val="en-US"/>
        </w:rPr>
        <w:t xml:space="preserve"> 4</w:t>
      </w:r>
      <w:r>
        <w:rPr>
          <w:i/>
          <w:lang w:val="en-US"/>
        </w:rPr>
        <w:t>D</w:t>
      </w:r>
      <w:r>
        <w:rPr>
          <w:i/>
        </w:rP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7.33.</w:t>
      </w:r>
      <w:r>
        <w:t xml:space="preserve"> При угле изгиба</w:t>
      </w:r>
      <w:r>
        <w:rPr>
          <w:noProof/>
        </w:rPr>
        <w:t xml:space="preserve"> 90°</w:t>
      </w:r>
      <w:r>
        <w:t xml:space="preserve"> трубы следует перегибать на </w:t>
      </w:r>
      <w:r>
        <w:rPr>
          <w:noProof/>
        </w:rPr>
        <w:t>6°</w:t>
      </w:r>
      <w:r>
        <w:t xml:space="preserve"> для ПНП и на</w:t>
      </w:r>
      <w:r>
        <w:rPr>
          <w:noProof/>
        </w:rPr>
        <w:t xml:space="preserve"> </w:t>
      </w:r>
      <w:r>
        <w:t>10</w:t>
      </w:r>
      <w:r>
        <w:sym w:font="Arial" w:char="00B0"/>
      </w:r>
      <w:r>
        <w:t xml:space="preserve"> для ПВП и ПП. При других углах изгиба следует рассчитать величину перегиба исходя из указанных выше значений.</w:t>
      </w:r>
    </w:p>
    <w:p w:rsidR="00000000" w:rsidRDefault="004D0E2D" w:rsidP="009114E0">
      <w:pPr>
        <w:ind w:left="567" w:firstLine="284"/>
        <w:jc w:val="both"/>
      </w:pPr>
      <w:r>
        <w:t>Отклонение угла из</w:t>
      </w:r>
      <w:r>
        <w:t>гиба от заданного не должно пре</w:t>
      </w:r>
      <w:r>
        <w:softHyphen/>
        <w:t xml:space="preserve">вышать </w:t>
      </w:r>
      <w:r>
        <w:sym w:font="Arial" w:char="00B1"/>
      </w:r>
      <w:r>
        <w:t>3</w:t>
      </w:r>
      <w:r>
        <w:sym w:font="Arial" w:char="00B0"/>
      </w:r>
      <w:r>
        <w:t>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lastRenderedPageBreak/>
        <w:pict>
          <v:shape id="_x0000_i1080" type="#_x0000_t75" style="width:203.25pt;height:128.25pt">
            <v:imagedata r:id="rId77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18.</w:t>
      </w:r>
      <w:r>
        <w:rPr>
          <w:b/>
          <w:sz w:val="18"/>
        </w:rPr>
        <w:t xml:space="preserve"> Шаблоны для получении гнутых деталей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7.34.</w:t>
      </w:r>
      <w:r>
        <w:t xml:space="preserve"> Охлаждение согнутых труб следует производить сжатым воздухом или водой в фиксированном положе</w:t>
      </w:r>
      <w:r>
        <w:softHyphen/>
        <w:t>нии до температуры плюс</w:t>
      </w:r>
      <w:r>
        <w:rPr>
          <w:noProof/>
        </w:rPr>
        <w:t xml:space="preserve"> 28—30°</w:t>
      </w:r>
      <w:r>
        <w:t xml:space="preserve"> С.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7.35.</w:t>
      </w:r>
      <w:r>
        <w:t xml:space="preserve"> В качестве наполнителей при гнутье труб следу</w:t>
      </w:r>
      <w:r>
        <w:softHyphen/>
        <w:t>ет использовать резиновый жгут, гибкий металлический или резиновый шланг, набитый песком или раздуваемый сжатым воздухом. В отдельных случаях в качестве напол</w:t>
      </w:r>
      <w:r>
        <w:softHyphen/>
        <w:t>нителя допускается применять чистый речной песок, нагретый до температуры</w:t>
      </w:r>
      <w:r>
        <w:t xml:space="preserve"> 100</w:t>
      </w:r>
      <w:r>
        <w:sym w:font="Arial" w:char="00B0"/>
      </w:r>
      <w:r>
        <w:t>С. Концы труб после запол</w:t>
      </w:r>
      <w:r>
        <w:softHyphen/>
        <w:t>нения песком должны заглушаться пробками.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8.</w:t>
      </w:r>
      <w:r>
        <w:rPr>
          <w:b/>
        </w:rPr>
        <w:t xml:space="preserve"> Сварка пластмассовых труб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8.1.</w:t>
      </w:r>
      <w:r>
        <w:t xml:space="preserve"> Соединения труб из ПВП, ПНП и ПП должны выполняться при помощи сварки контактным нагревом (стыковой, раструбной).</w:t>
      </w:r>
    </w:p>
    <w:p w:rsidR="00000000" w:rsidRDefault="004D0E2D" w:rsidP="009114E0">
      <w:pPr>
        <w:ind w:left="567" w:firstLine="284"/>
        <w:jc w:val="both"/>
      </w:pPr>
      <w:r>
        <w:t>Стыковая сварка рекомендуется для соединения меж</w:t>
      </w:r>
      <w:r>
        <w:softHyphen/>
        <w:t>ду собой труб и фасонных частей наружным диаметром более</w:t>
      </w:r>
      <w:r>
        <w:rPr>
          <w:noProof/>
        </w:rPr>
        <w:t xml:space="preserve"> 50</w:t>
      </w:r>
      <w:r>
        <w:t xml:space="preserve"> мм и толщине стенки более</w:t>
      </w:r>
      <w:r>
        <w:rPr>
          <w:noProof/>
        </w:rPr>
        <w:t xml:space="preserve"> 4</w:t>
      </w:r>
      <w:r>
        <w:t xml:space="preserve"> мм, раструбная сварка</w:t>
      </w:r>
      <w:r>
        <w:rPr>
          <w:noProof/>
        </w:rPr>
        <w:t xml:space="preserve"> —</w:t>
      </w:r>
      <w:r>
        <w:t xml:space="preserve"> для труб наружным диаметром до</w:t>
      </w:r>
      <w:r>
        <w:rPr>
          <w:noProof/>
        </w:rPr>
        <w:t xml:space="preserve"> 160</w:t>
      </w:r>
      <w:r>
        <w:t xml:space="preserve"> мм и стенками любой толщины.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8.2.</w:t>
      </w:r>
      <w:r>
        <w:t xml:space="preserve"> При сварке необходимо подбирать трубы и фа</w:t>
      </w:r>
      <w:r>
        <w:softHyphen/>
        <w:t xml:space="preserve">сонные части по </w:t>
      </w:r>
      <w:r>
        <w:t>партиям поставки. Необходимо обращать основное внимание на размер наружного диаметра трубы</w:t>
      </w:r>
      <w:r>
        <w:rPr>
          <w:noProof/>
        </w:rPr>
        <w:t xml:space="preserve"> </w:t>
      </w:r>
      <w:r>
        <w:t>и ее эллипсность. При стыковой сварке макси</w:t>
      </w:r>
      <w:r>
        <w:softHyphen/>
        <w:t>мальная величина несовпадения кромок не должна пре</w:t>
      </w:r>
      <w:r>
        <w:softHyphen/>
        <w:t>вышать</w:t>
      </w:r>
      <w:r>
        <w:rPr>
          <w:noProof/>
        </w:rPr>
        <w:t xml:space="preserve"> 10%</w:t>
      </w:r>
      <w:r>
        <w:t xml:space="preserve"> номинальной толщины стенки трубы; на</w:t>
      </w:r>
      <w:r>
        <w:softHyphen/>
        <w:t>ружный диаметр (или периметр) трубы не должен быть ниже номинального.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Внутренний диаметр раструба фасонных частей дол</w:t>
      </w:r>
      <w:r>
        <w:softHyphen/>
        <w:t>жен быть меньше номинального наружного диаметра сва</w:t>
      </w:r>
      <w:r>
        <w:softHyphen/>
        <w:t>риваемой трубы в пределах допуска по ОСТ</w:t>
      </w:r>
      <w:r>
        <w:rPr>
          <w:noProof/>
        </w:rPr>
        <w:t xml:space="preserve"> 6-05-367-74.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8.3.</w:t>
      </w:r>
      <w:r>
        <w:t xml:space="preserve"> При стыковой сварке непосредственно перед на</w:t>
      </w:r>
      <w:r>
        <w:softHyphen/>
        <w:t>грев</w:t>
      </w:r>
      <w:r>
        <w:t>ом свариваемые поверхности торцов труб должны подвергаться механической обработке для снятия воз</w:t>
      </w:r>
      <w:r>
        <w:softHyphen/>
        <w:t>можных загрязнений и окисной пленки, образовавшейся от воздействия кислорода воздуха и солнечной радиа</w:t>
      </w:r>
      <w:r>
        <w:softHyphen/>
        <w:t>ции. После механической обработки между торцами труб, приведенными в соприкосновение с помощью центрирующего приспособления, не должно быть за</w:t>
      </w:r>
      <w:r>
        <w:softHyphen/>
        <w:t>зоров, превышающих</w:t>
      </w:r>
      <w:r>
        <w:rPr>
          <w:noProof/>
        </w:rPr>
        <w:t xml:space="preserve"> 0,5</w:t>
      </w:r>
      <w:r>
        <w:t xml:space="preserve"> мм для труб диаметром до </w:t>
      </w:r>
      <w:r>
        <w:rPr>
          <w:noProof/>
        </w:rPr>
        <w:t>110</w:t>
      </w:r>
      <w:r>
        <w:t xml:space="preserve"> мм и</w:t>
      </w:r>
      <w:r>
        <w:rPr>
          <w:noProof/>
        </w:rPr>
        <w:t xml:space="preserve"> 0,7</w:t>
      </w:r>
      <w:r>
        <w:t xml:space="preserve"> мм</w:t>
      </w:r>
      <w:r>
        <w:rPr>
          <w:noProof/>
        </w:rPr>
        <w:t xml:space="preserve"> —</w:t>
      </w:r>
      <w:r>
        <w:t xml:space="preserve"> для больших диаметров.</w:t>
      </w:r>
    </w:p>
    <w:p w:rsidR="00000000" w:rsidRDefault="004D0E2D" w:rsidP="009114E0">
      <w:pPr>
        <w:ind w:left="567" w:firstLine="284"/>
        <w:jc w:val="both"/>
      </w:pPr>
      <w:r>
        <w:t>Концы труб при раструбной сварке должны иметь наружную фаску под углом</w:t>
      </w:r>
      <w:r>
        <w:rPr>
          <w:noProof/>
        </w:rPr>
        <w:t xml:space="preserve"> 45°</w:t>
      </w:r>
      <w:r>
        <w:t xml:space="preserve"> на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толщины стенки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8.4.</w:t>
      </w:r>
      <w:r>
        <w:t xml:space="preserve"> Сварку пластмассовых труб встык в монтажных условиях следует производить, как правило, на свароч</w:t>
      </w:r>
      <w:r>
        <w:softHyphen/>
        <w:t>ных установках, обеспечивающих механизацию основ</w:t>
      </w:r>
      <w:r>
        <w:softHyphen/>
        <w:t>ных процессов сварки и контроль технологического ре</w:t>
      </w:r>
      <w:r>
        <w:softHyphen/>
        <w:t>жима.</w:t>
      </w:r>
    </w:p>
    <w:p w:rsidR="00000000" w:rsidRDefault="004D0E2D" w:rsidP="009114E0">
      <w:pPr>
        <w:ind w:left="567" w:firstLine="284"/>
        <w:jc w:val="both"/>
      </w:pPr>
      <w:r>
        <w:t>Допускается применение ручной сварки в мало-удобных местах (траншеи, туннели, каналы, колодцы, штробы внутри зданий и т.д.) с использованием уст</w:t>
      </w:r>
      <w:r>
        <w:softHyphen/>
        <w:t>ройств для торцовки</w:t>
      </w:r>
      <w:r>
        <w:rPr>
          <w:noProof/>
        </w:rPr>
        <w:t xml:space="preserve"> и</w:t>
      </w:r>
      <w:r>
        <w:t xml:space="preserve"> центровки, а также нагревательных элементов. Нагревательные элементы для сты</w:t>
      </w:r>
      <w:r>
        <w:softHyphen/>
        <w:t>ковой сварки должны быть, как прави</w:t>
      </w:r>
      <w:r>
        <w:t>ло, электрически</w:t>
      </w:r>
      <w:r>
        <w:softHyphen/>
        <w:t>ми. Постоянная температура на рабочей поверхности нагревателя должна поддерживаться терморегулятором или автотрансформатором.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Для предотвращения налипания расплавленно</w:t>
      </w:r>
      <w:r>
        <w:rPr>
          <w:sz w:val="18"/>
        </w:rPr>
        <w:softHyphen/>
        <w:t>го материала при сварке труб из ПВП, ПНП и ПП нагреватель сле</w:t>
      </w:r>
      <w:r>
        <w:rPr>
          <w:sz w:val="18"/>
        </w:rPr>
        <w:softHyphen/>
        <w:t>дует покрывать чехлом из теплостойкого антиадгезионного покрытия (стеклоткани, предварительно пропитанной политетрафторэтиленом), пленкой из этого материала или кремнийорганического лака.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8.5.</w:t>
      </w:r>
      <w:r>
        <w:t xml:space="preserve"> При контактной стыковой сварке с применением монтажных  пр</w:t>
      </w:r>
      <w:r>
        <w:t>испособлений подлежат выполнению следующие операции:</w:t>
      </w:r>
    </w:p>
    <w:p w:rsidR="00000000" w:rsidRDefault="004D0E2D" w:rsidP="009114E0">
      <w:pPr>
        <w:ind w:left="567" w:firstLine="284"/>
        <w:jc w:val="both"/>
      </w:pPr>
      <w:r>
        <w:t>установка и центровка труб в зажимном центри</w:t>
      </w:r>
      <w:r>
        <w:softHyphen/>
        <w:t xml:space="preserve">рующем приспособлении; </w:t>
      </w:r>
    </w:p>
    <w:p w:rsidR="00000000" w:rsidRDefault="004D0E2D" w:rsidP="009114E0">
      <w:pPr>
        <w:ind w:left="567" w:firstLine="284"/>
        <w:jc w:val="both"/>
      </w:pPr>
      <w:r>
        <w:t xml:space="preserve">торцовка труб и обезжиривание торцов; </w:t>
      </w:r>
    </w:p>
    <w:p w:rsidR="00000000" w:rsidRDefault="004D0E2D" w:rsidP="009114E0">
      <w:pPr>
        <w:ind w:left="567" w:firstLine="284"/>
        <w:jc w:val="both"/>
      </w:pPr>
      <w:r>
        <w:t xml:space="preserve">нагрев и оплавление свариваемых поверхностен; </w:t>
      </w:r>
    </w:p>
    <w:p w:rsidR="00000000" w:rsidRDefault="004D0E2D" w:rsidP="009114E0">
      <w:pPr>
        <w:ind w:left="567" w:firstLine="284"/>
        <w:jc w:val="both"/>
      </w:pPr>
      <w:r>
        <w:t xml:space="preserve">удаление сварочного нагревателя; 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lastRenderedPageBreak/>
        <w:t>сопряжение разогретых свариваемых поверхностен под давлением (осадка)</w:t>
      </w:r>
      <w:r>
        <w:rPr>
          <w:noProof/>
        </w:rPr>
        <w:t>;</w:t>
      </w:r>
    </w:p>
    <w:p w:rsidR="00000000" w:rsidRDefault="004D0E2D" w:rsidP="009114E0">
      <w:pPr>
        <w:ind w:left="567" w:firstLine="284"/>
        <w:jc w:val="both"/>
      </w:pPr>
      <w:r>
        <w:t xml:space="preserve">охлаждение сварного шва под осевой нагрузкой.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8.6.</w:t>
      </w:r>
      <w:r>
        <w:t xml:space="preserve"> Основными параметрами процесса стыковой сварки являются: температура рабочих поверхностей нагревателя, продолжительность нагрева, глубина оплавлени</w:t>
      </w:r>
      <w:r>
        <w:t>я, величина контактных давлений при оплавленни и осадке (табл.</w:t>
      </w:r>
      <w:r>
        <w:rPr>
          <w:noProof/>
        </w:rPr>
        <w:t xml:space="preserve"> 13).</w:t>
      </w:r>
      <w:r>
        <w:t xml:space="preserve"> Высота внутреннего и наружного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409"/>
        <w:gridCol w:w="967"/>
        <w:gridCol w:w="967"/>
        <w:gridCol w:w="967"/>
        <w:gridCol w:w="9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Параметр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</w:t>
            </w:r>
          </w:p>
        </w:tc>
        <w:tc>
          <w:tcPr>
            <w:tcW w:w="2901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Величина параметра стыковой сварки пластмассовых труб из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9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Температура сварки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  <w:r>
              <w:rPr>
                <w:sz w:val="16"/>
              </w:rPr>
              <w:sym w:font="Arial" w:char="00B1"/>
            </w:r>
            <w:r>
              <w:rPr>
                <w:sz w:val="16"/>
              </w:rPr>
              <w:t>10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z w:val="16"/>
              </w:rPr>
              <w:sym w:font="Arial" w:char="00B1"/>
            </w:r>
            <w:r>
              <w:rPr>
                <w:noProof/>
                <w:sz w:val="16"/>
              </w:rPr>
              <w:t xml:space="preserve"> 10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</w:t>
            </w:r>
            <w:r>
              <w:rPr>
                <w:noProof/>
                <w:sz w:val="16"/>
              </w:rPr>
              <w:sym w:font="Arial" w:char="00B1"/>
            </w:r>
            <w:r>
              <w:rPr>
                <w:noProof/>
                <w:sz w:val="16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Давление при нагреве тор</w:t>
            </w:r>
            <w:r>
              <w:rPr>
                <w:sz w:val="16"/>
              </w:rPr>
              <w:softHyphen/>
              <w:t>цов труб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кгс/см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Глубина проплавления кро</w:t>
            </w:r>
            <w:r>
              <w:rPr>
                <w:sz w:val="16"/>
              </w:rPr>
              <w:softHyphen/>
              <w:t>мки труб</w:t>
            </w: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Примерное время нагрева при толщине стенок труб, мм (</w:t>
            </w:r>
            <w:r>
              <w:rPr>
                <w:i/>
                <w:sz w:val="16"/>
              </w:rPr>
              <w:t>Т</w:t>
            </w:r>
            <w:r>
              <w:rPr>
                <w:sz w:val="16"/>
                <w:vertAlign w:val="subscript"/>
              </w:rPr>
              <w:t>возд</w:t>
            </w:r>
            <w:r>
              <w:rPr>
                <w:sz w:val="16"/>
              </w:rPr>
              <w:t xml:space="preserve"> = =20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 xml:space="preserve">С):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 </w:t>
            </w:r>
            <w:r>
              <w:rPr>
                <w:noProof/>
                <w:sz w:val="16"/>
              </w:rPr>
              <w:t>8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85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00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30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>
              <w:rPr>
                <w:noProof/>
                <w:sz w:val="16"/>
              </w:rPr>
              <w:t>16</w:t>
            </w:r>
            <w:r>
              <w:rPr>
                <w:sz w:val="16"/>
              </w:rPr>
              <w:t xml:space="preserve"> и более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Промежуток времени меж</w:t>
            </w:r>
            <w:r>
              <w:rPr>
                <w:sz w:val="16"/>
              </w:rPr>
              <w:softHyphen/>
              <w:t>ду окончанием нагрева и соединением оплавленных торцов труб (время техно</w:t>
            </w:r>
            <w:r>
              <w:rPr>
                <w:sz w:val="16"/>
              </w:rPr>
              <w:softHyphen/>
              <w:t>логической паузы)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3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2—3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Давление осадки</w:t>
            </w: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кгс/см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</w:t>
            </w:r>
            <w:r>
              <w:rPr>
                <w:sz w:val="16"/>
              </w:rPr>
              <w:t>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Время выдержки под дав</w:t>
            </w:r>
            <w:r>
              <w:rPr>
                <w:sz w:val="16"/>
              </w:rPr>
              <w:softHyphen/>
              <w:t>лением (осадка) в зависи</w:t>
            </w:r>
            <w:r>
              <w:rPr>
                <w:sz w:val="16"/>
              </w:rPr>
              <w:softHyphen/>
              <w:t xml:space="preserve">мости от толщины стенки, мм: 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мин</w:t>
            </w: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3—5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7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12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5—8</w:t>
            </w:r>
          </w:p>
        </w:tc>
        <w:tc>
          <w:tcPr>
            <w:tcW w:w="9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9</w:t>
            </w:r>
          </w:p>
        </w:tc>
        <w:tc>
          <w:tcPr>
            <w:tcW w:w="96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9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 xml:space="preserve">     </w:t>
            </w:r>
            <w:r>
              <w:rPr>
                <w:noProof/>
                <w:sz w:val="16"/>
              </w:rPr>
              <w:t>13—17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6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15</w:t>
            </w:r>
          </w:p>
        </w:tc>
        <w:tc>
          <w:tcPr>
            <w:tcW w:w="9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10—15</w:t>
            </w:r>
          </w:p>
        </w:tc>
        <w:tc>
          <w:tcPr>
            <w:tcW w:w="9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16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sectPr w:rsidR="00000000" w:rsidSect="009114E0">
          <w:pgSz w:w="12240" w:h="15840"/>
          <w:pgMar w:top="1440" w:right="616" w:bottom="1440" w:left="0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right"/>
      </w:pPr>
      <w:r>
        <w:lastRenderedPageBreak/>
        <w:t>Таблица</w:t>
      </w:r>
      <w:r>
        <w:rPr>
          <w:noProof/>
        </w:rPr>
        <w:t xml:space="preserve"> 14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999"/>
        <w:gridCol w:w="1999"/>
        <w:gridCol w:w="1999"/>
        <w:gridCol w:w="1999"/>
        <w:gridCol w:w="1999"/>
        <w:gridCol w:w="1999"/>
        <w:gridCol w:w="199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1199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Размеры дорна, мм, при раструбной сварке пластмассовых труб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  <w:r>
              <w:rPr>
                <w:sz w:val="18"/>
              </w:rPr>
              <w:t>, мм</w:t>
            </w: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при температуре сварки</w:t>
            </w:r>
          </w:p>
        </w:tc>
        <w:tc>
          <w:tcPr>
            <w:tcW w:w="79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при изготовлении</w:t>
            </w:r>
            <w:r>
              <w:rPr>
                <w:noProof/>
                <w:sz w:val="18"/>
              </w:rPr>
              <w:t xml:space="preserve"> (+20°</w:t>
            </w:r>
            <w:r>
              <w:rPr>
                <w:sz w:val="18"/>
              </w:rPr>
              <w:t xml:space="preserve"> С) 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sz w:val="18"/>
              </w:rPr>
              <w:t>стали</w:t>
            </w:r>
            <w:r>
              <w:rPr>
                <w:noProof/>
                <w:sz w:val="18"/>
              </w:rPr>
              <w:t xml:space="preserve"> 45</w:t>
            </w:r>
          </w:p>
        </w:tc>
        <w:tc>
          <w:tcPr>
            <w:tcW w:w="3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дюралюминия Д16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19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  <w:vertAlign w:val="subscript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15,8—0,045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15,8—0,045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15,9+0,045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15,7—0,045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8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20+0,045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19,8—0,045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19,9+0,045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19,7—0,045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25+0,045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24,8—0,045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24,9+0,045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24,7—0,045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24,8+0,045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24,6—0,045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31,7—0,05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31,9+0,05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31,6—0,05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31,8+0,05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31,5—0,05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39,7—0,05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39,8+0,05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39,7+0,05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39,4—0,05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49,7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49,5—0,06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49,7+0,06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49,4—0,06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62,7—</w:t>
            </w:r>
            <w:r>
              <w:rPr>
                <w:noProof/>
                <w:sz w:val="18"/>
              </w:rPr>
              <w:t>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62,5—0,06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62,6+0,06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62,3—0,06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74,6—0,06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74,8+0,06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74,4—0,06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74,5+0,06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74,1—0,06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89,5—0,07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89,7+0,07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89,2—0,07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89,4+0,07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88,9—0,07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109,4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109,7+0,07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109,1—0,07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109,3+0,07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108,7—0,07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99" w:type="dxa"/>
            <w:tcBorders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140+0,08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139,3—0,08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139,6+0,08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138,9—0,08</w:t>
            </w:r>
          </w:p>
        </w:tc>
        <w:tc>
          <w:tcPr>
            <w:tcW w:w="19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139,2+0,08</w:t>
            </w:r>
          </w:p>
        </w:tc>
        <w:tc>
          <w:tcPr>
            <w:tcW w:w="1999" w:type="dxa"/>
            <w:tcBorders>
              <w:lef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138,5</w:t>
            </w:r>
            <w:r>
              <w:rPr>
                <w:noProof/>
                <w:sz w:val="18"/>
              </w:rPr>
              <w:sym w:font="Arial" w:char="2014"/>
            </w:r>
            <w:r>
              <w:rPr>
                <w:noProof/>
                <w:sz w:val="18"/>
              </w:rPr>
              <w:t>0,08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Длину дорна</w:t>
      </w:r>
      <w:r>
        <w:rPr>
          <w:noProof/>
          <w:sz w:val="18"/>
        </w:rPr>
        <w:t xml:space="preserve"> </w:t>
      </w:r>
      <w:r>
        <w:rPr>
          <w:i/>
          <w:sz w:val="18"/>
          <w:lang w:val="en-US"/>
        </w:rPr>
        <w:t>l</w:t>
      </w:r>
      <w:r>
        <w:rPr>
          <w:sz w:val="18"/>
        </w:rPr>
        <w:t xml:space="preserve"> следует принимать равной глубине раструба фасонной части плюс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мм, а глубину гильзы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равной длине дорна.</w:t>
      </w:r>
    </w:p>
    <w:p w:rsidR="00000000" w:rsidRDefault="004D0E2D" w:rsidP="009114E0">
      <w:pPr>
        <w:ind w:left="567" w:firstLine="284"/>
        <w:jc w:val="both"/>
        <w:sectPr w:rsidR="00000000" w:rsidSect="009114E0">
          <w:pgSz w:w="15842" w:h="12242" w:orient="landscape" w:code="1"/>
          <w:pgMar w:top="1797" w:right="616" w:bottom="1797" w:left="357" w:header="720" w:footer="720" w:gutter="0"/>
          <w:cols w:space="720"/>
        </w:sectPr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 xml:space="preserve">валиков после сварки должна быть не более </w:t>
      </w:r>
      <w:r>
        <w:rPr>
          <w:noProof/>
        </w:rPr>
        <w:t>2—2,5</w:t>
      </w:r>
      <w:r>
        <w:t xml:space="preserve"> мм при толщине стен</w:t>
      </w:r>
      <w:r>
        <w:t>ки трубы до</w:t>
      </w:r>
      <w:r>
        <w:rPr>
          <w:noProof/>
        </w:rPr>
        <w:t xml:space="preserve"> 5</w:t>
      </w:r>
      <w:r>
        <w:t xml:space="preserve"> мм и не бо</w:t>
      </w:r>
      <w:r>
        <w:softHyphen/>
        <w:t>лее</w:t>
      </w:r>
      <w:r>
        <w:rPr>
          <w:noProof/>
        </w:rPr>
        <w:t xml:space="preserve"> 3—5</w:t>
      </w:r>
      <w:r>
        <w:t xml:space="preserve"> мм при толщине стенок</w:t>
      </w:r>
      <w:r>
        <w:rPr>
          <w:noProof/>
        </w:rPr>
        <w:t xml:space="preserve"> 6—20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8.7.</w:t>
      </w:r>
      <w:r>
        <w:t xml:space="preserve"> Для соединения труб из ПНП с раструбными фасонными частями и труб из ПНП, ПВП нПП с фор</w:t>
      </w:r>
      <w:r>
        <w:softHyphen/>
        <w:t>мованными раструбами следует применять контакт</w:t>
      </w:r>
      <w:r>
        <w:softHyphen/>
        <w:t>ную раструбную сварку, которая осуществляется при помощи металлического нагревательного приспособле</w:t>
      </w:r>
      <w:r>
        <w:softHyphen/>
        <w:t>ния, состоящего из гильзы для оплавления наружной поверхности конца трубы и дорна для оплавления внутренней поверхности раструба (рис.</w:t>
      </w:r>
      <w:r>
        <w:rPr>
          <w:noProof/>
        </w:rPr>
        <w:t xml:space="preserve"> 19).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81" type="#_x0000_t75" style="width:159pt;height:105.75pt">
            <v:imagedata r:id="rId78" o:title=""/>
          </v:shape>
        </w:pic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 19.</w:t>
      </w:r>
      <w:r>
        <w:rPr>
          <w:b/>
          <w:sz w:val="18"/>
        </w:rPr>
        <w:t xml:space="preserve">  Приспособление для контактной раструбной сварки     </w:t>
      </w:r>
      <w:r>
        <w:rPr>
          <w:b/>
          <w:sz w:val="18"/>
        </w:rPr>
        <w:t>полиэтиленовых труб и фасонных частей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положение до начала свар</w:t>
      </w:r>
      <w:r>
        <w:rPr>
          <w:sz w:val="16"/>
        </w:rPr>
        <w:softHyphen/>
        <w:t>ки;</w:t>
      </w:r>
      <w:r>
        <w:rPr>
          <w:noProof/>
          <w:sz w:val="16"/>
        </w:rPr>
        <w:t xml:space="preserve"> </w:t>
      </w:r>
      <w:r>
        <w:rPr>
          <w:i/>
          <w:sz w:val="16"/>
        </w:rPr>
        <w:t xml:space="preserve">б </w:t>
      </w:r>
      <w:r>
        <w:rPr>
          <w:b/>
          <w:i/>
          <w:noProof/>
          <w:sz w:val="16"/>
        </w:rPr>
        <w:t>—</w:t>
      </w:r>
      <w:r>
        <w:rPr>
          <w:sz w:val="16"/>
        </w:rPr>
        <w:t xml:space="preserve"> положение после сварки; </w:t>
      </w:r>
      <w:r>
        <w:rPr>
          <w:i/>
          <w:sz w:val="16"/>
        </w:rPr>
        <w:t>1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труба;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 —</w:t>
      </w:r>
      <w:r>
        <w:rPr>
          <w:sz w:val="16"/>
        </w:rPr>
        <w:t xml:space="preserve"> ограничительный хомут,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 —</w:t>
      </w:r>
      <w:r>
        <w:rPr>
          <w:sz w:val="16"/>
        </w:rPr>
        <w:t xml:space="preserve"> гильза приспособления; </w:t>
      </w:r>
      <w:r>
        <w:rPr>
          <w:i/>
          <w:sz w:val="16"/>
        </w:rPr>
        <w:t xml:space="preserve">4 </w:t>
      </w:r>
      <w:r>
        <w:rPr>
          <w:sz w:val="16"/>
        </w:rPr>
        <w:t xml:space="preserve">— дорн приспособления; </w:t>
      </w:r>
      <w:r>
        <w:rPr>
          <w:i/>
          <w:noProof/>
          <w:sz w:val="16"/>
        </w:rPr>
        <w:t>5 —</w:t>
      </w:r>
      <w:r>
        <w:rPr>
          <w:sz w:val="16"/>
        </w:rPr>
        <w:t xml:space="preserve"> раструб фасонной части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t>Размеры дорна при раструбной сварке пластмассо</w:t>
      </w:r>
      <w:r>
        <w:softHyphen/>
        <w:t>вых труб приведены в табл.</w:t>
      </w:r>
      <w:r>
        <w:rPr>
          <w:noProof/>
        </w:rPr>
        <w:t xml:space="preserve"> 14.</w:t>
      </w:r>
    </w:p>
    <w:p w:rsidR="00000000" w:rsidRDefault="004D0E2D" w:rsidP="009114E0">
      <w:pPr>
        <w:ind w:left="567" w:firstLine="284"/>
        <w:jc w:val="both"/>
      </w:pPr>
      <w:r>
        <w:t>Для каждого диаметра труб и фасонных частей тре</w:t>
      </w:r>
      <w:r>
        <w:softHyphen/>
        <w:t>буются отдельное приспособление или съемный комп</w:t>
      </w:r>
      <w:r>
        <w:softHyphen/>
        <w:t>лект гильз и дорнов, изготовляемых из стали марки</w:t>
      </w:r>
      <w:r>
        <w:rPr>
          <w:noProof/>
        </w:rPr>
        <w:t xml:space="preserve"> 45 </w:t>
      </w:r>
      <w:r>
        <w:t>или дюралюминия марки Д16.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8.8.</w:t>
      </w:r>
      <w:r>
        <w:t xml:space="preserve"> Контактная раструбная сварка включ</w:t>
      </w:r>
      <w:r>
        <w:t>ает сле</w:t>
      </w:r>
      <w:r>
        <w:softHyphen/>
        <w:t>дующие операции:</w:t>
      </w:r>
    </w:p>
    <w:p w:rsidR="00000000" w:rsidRDefault="004D0E2D" w:rsidP="009114E0">
      <w:pPr>
        <w:ind w:left="567" w:firstLine="284"/>
        <w:jc w:val="both"/>
      </w:pPr>
      <w:r>
        <w:t>установку ограничительного хомута на расстоянии от торца трубы до края хомута, равном глубине раструба фасонной части плюс</w:t>
      </w:r>
      <w:r>
        <w:rPr>
          <w:noProof/>
        </w:rPr>
        <w:t xml:space="preserve"> 2</w:t>
      </w:r>
      <w:r>
        <w:t xml:space="preserve"> мм. При этом внутренний ди</w:t>
      </w:r>
      <w:r>
        <w:softHyphen/>
        <w:t>аметр хомута должен приниматься на</w:t>
      </w:r>
      <w:r>
        <w:rPr>
          <w:noProof/>
        </w:rPr>
        <w:t xml:space="preserve"> 0,2</w:t>
      </w:r>
      <w:r>
        <w:t xml:space="preserve"> мм меньше номинального наружного диаметра свариваемой трубы; </w:t>
      </w:r>
    </w:p>
    <w:p w:rsidR="00000000" w:rsidRDefault="004D0E2D" w:rsidP="009114E0">
      <w:pPr>
        <w:ind w:left="567" w:firstLine="284"/>
        <w:jc w:val="both"/>
      </w:pPr>
      <w:r>
        <w:t>установку раструба на дорне;</w:t>
      </w:r>
    </w:p>
    <w:p w:rsidR="00000000" w:rsidRDefault="004D0E2D" w:rsidP="009114E0">
      <w:pPr>
        <w:ind w:left="567" w:firstLine="284"/>
        <w:jc w:val="both"/>
      </w:pPr>
      <w:r>
        <w:t>установку гладкого конца трубы в гильзе до упора в ограничительный хомут;</w:t>
      </w:r>
    </w:p>
    <w:p w:rsidR="00000000" w:rsidRDefault="004D0E2D" w:rsidP="009114E0">
      <w:pPr>
        <w:ind w:left="567" w:firstLine="284"/>
        <w:jc w:val="both"/>
      </w:pPr>
      <w:r>
        <w:t>нагрев в течение заданного времени свариваемых деталей, одновременное снятие деталей с дорна и гиль</w:t>
      </w:r>
      <w:r>
        <w:softHyphen/>
        <w:t>зы;</w:t>
      </w:r>
    </w:p>
    <w:p w:rsidR="00000000" w:rsidRDefault="004D0E2D" w:rsidP="009114E0">
      <w:pPr>
        <w:ind w:left="567" w:firstLine="284"/>
        <w:jc w:val="both"/>
      </w:pPr>
      <w:r>
        <w:t>соединение деталей между со</w:t>
      </w:r>
      <w:r>
        <w:t>бой с выдержкой до отвердения оплавленного материала.</w:t>
      </w:r>
    </w:p>
    <w:p w:rsidR="00000000" w:rsidRDefault="004D0E2D" w:rsidP="009114E0">
      <w:pPr>
        <w:ind w:left="567" w:firstLine="284"/>
        <w:jc w:val="both"/>
      </w:pPr>
      <w:r>
        <w:t>При сварке поворот деталей относительно друг друга после сопряжения деталей не допускается.</w:t>
      </w:r>
    </w:p>
    <w:p w:rsidR="00000000" w:rsidRDefault="004D0E2D" w:rsidP="009114E0">
      <w:pPr>
        <w:ind w:left="567" w:firstLine="284"/>
        <w:jc w:val="both"/>
      </w:pPr>
      <w:r>
        <w:t>После каждой сварки необходима очистка рабочих поверхностей дорна и гильзы от налипшего полиэтиле</w:t>
      </w:r>
      <w:r>
        <w:softHyphen/>
        <w:t>на или пропилена.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8.9.</w:t>
      </w:r>
      <w:r>
        <w:t xml:space="preserve"> Основные параметры, определяющие прочность раструбного сварного соединения, — температура нагре</w:t>
      </w:r>
      <w:r>
        <w:softHyphen/>
        <w:t>вательных элементов и продолжительность нагрева де</w:t>
      </w:r>
      <w:r>
        <w:softHyphen/>
        <w:t xml:space="preserve">талей </w:t>
      </w:r>
      <w:r>
        <w:rPr>
          <w:noProof/>
        </w:rPr>
        <w:t>—</w:t>
      </w:r>
      <w:r>
        <w:t xml:space="preserve"> приведены в табл.</w:t>
      </w:r>
      <w:r>
        <w:rPr>
          <w:noProof/>
        </w:rPr>
        <w:t xml:space="preserve"> 15.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873"/>
        <w:gridCol w:w="582"/>
        <w:gridCol w:w="582"/>
        <w:gridCol w:w="582"/>
        <w:gridCol w:w="582"/>
        <w:gridCol w:w="582"/>
        <w:gridCol w:w="583"/>
        <w:gridCol w:w="10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Материал </w:t>
            </w:r>
          </w:p>
        </w:tc>
        <w:tc>
          <w:tcPr>
            <w:tcW w:w="4366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Параметры раструбной сварки пластмассовых тр</w:t>
            </w:r>
            <w:r>
              <w:rPr>
                <w:sz w:val="16"/>
              </w:rPr>
              <w:t>уб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Промежуток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труб и  фасонных частей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Темпера</w:t>
            </w:r>
            <w:r>
              <w:rPr>
                <w:sz w:val="16"/>
              </w:rPr>
              <w:softHyphen/>
              <w:t>тура нагрева-тельн</w:t>
            </w:r>
            <w:r>
              <w:rPr>
                <w:sz w:val="16"/>
              </w:rPr>
              <w:lastRenderedPageBreak/>
              <w:t>ых</w:t>
            </w:r>
          </w:p>
        </w:tc>
        <w:tc>
          <w:tcPr>
            <w:tcW w:w="34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Продолжительность нагрева (в с) при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толщине стенок труб, мм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времени  меж</w:t>
            </w:r>
            <w:r>
              <w:rPr>
                <w:sz w:val="16"/>
              </w:rPr>
              <w:softHyphen/>
              <w:t>ду снятием деталей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и их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эле</w:t>
            </w:r>
            <w:r>
              <w:rPr>
                <w:sz w:val="16"/>
              </w:rPr>
              <w:softHyphen/>
              <w:t xml:space="preserve">ментов,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сопряжением,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8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58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ПНП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260—290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4—8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5—10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6—12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15—20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ПВП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220—250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10—15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12—20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15—30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20—45</w:t>
            </w:r>
          </w:p>
        </w:tc>
        <w:tc>
          <w:tcPr>
            <w:tcW w:w="10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ПП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240—260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5—8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8—12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12—15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15—30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30—45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50</w:t>
            </w:r>
          </w:p>
        </w:tc>
        <w:tc>
          <w:tcPr>
            <w:tcW w:w="105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1—2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Время выдержки под осевой нагрузкой до ча</w:t>
      </w:r>
      <w:r>
        <w:rPr>
          <w:sz w:val="18"/>
        </w:rPr>
        <w:softHyphen/>
        <w:t>стичного отвердения материала должно составлять примерно</w:t>
      </w:r>
      <w:r>
        <w:rPr>
          <w:noProof/>
          <w:sz w:val="18"/>
        </w:rPr>
        <w:t xml:space="preserve"> 20</w:t>
      </w:r>
      <w:r>
        <w:rPr>
          <w:noProof/>
          <w:sz w:val="18"/>
        </w:rPr>
        <w:sym w:font="Arial" w:char="2014"/>
      </w:r>
      <w:r>
        <w:rPr>
          <w:noProof/>
          <w:sz w:val="18"/>
        </w:rPr>
        <w:t>30</w:t>
      </w:r>
      <w:r>
        <w:rPr>
          <w:sz w:val="18"/>
        </w:rPr>
        <w:t xml:space="preserve"> с.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8.10.</w:t>
      </w:r>
      <w:r>
        <w:t xml:space="preserve"> При производстве сварочных работ должны обеспечиваться прочность и плотность сварных стыков.</w:t>
      </w:r>
    </w:p>
    <w:p w:rsidR="00000000" w:rsidRDefault="004D0E2D" w:rsidP="009114E0">
      <w:pPr>
        <w:ind w:left="567" w:firstLine="284"/>
        <w:jc w:val="both"/>
      </w:pPr>
      <w:r>
        <w:t>Проверка качества сварных соединений трубопро</w:t>
      </w:r>
      <w:r>
        <w:softHyphen/>
        <w:t>водов должна производиться путем:</w:t>
      </w:r>
    </w:p>
    <w:p w:rsidR="00000000" w:rsidRDefault="004D0E2D" w:rsidP="009114E0">
      <w:pPr>
        <w:ind w:left="567" w:firstLine="284"/>
        <w:jc w:val="both"/>
      </w:pPr>
      <w:r>
        <w:t>проверки размеров сопрягаемых деталей и разме</w:t>
      </w:r>
      <w:r>
        <w:softHyphen/>
        <w:t>ров рабочих элементов нагревателя, осуществляемой до начала сварочных работ, а также рабочего состоя</w:t>
      </w:r>
      <w:r>
        <w:softHyphen/>
        <w:t>ния применяемых при сварке приспособлений;</w:t>
      </w:r>
    </w:p>
    <w:p w:rsidR="00000000" w:rsidRDefault="004D0E2D" w:rsidP="009114E0">
      <w:pPr>
        <w:ind w:left="567" w:firstLine="284"/>
        <w:jc w:val="both"/>
      </w:pPr>
      <w:r>
        <w:t>операционного контроля, осуществляемого в про</w:t>
      </w:r>
      <w:r>
        <w:softHyphen/>
        <w:t xml:space="preserve">цессе сборки и сварки трубопроводов; </w:t>
      </w:r>
    </w:p>
    <w:p w:rsidR="00000000" w:rsidRDefault="004D0E2D" w:rsidP="009114E0">
      <w:pPr>
        <w:ind w:left="567" w:firstLine="284"/>
        <w:jc w:val="both"/>
      </w:pPr>
      <w:r>
        <w:t xml:space="preserve">внешнего осмотра сварных стыков; </w:t>
      </w:r>
    </w:p>
    <w:p w:rsidR="00000000" w:rsidRDefault="004D0E2D" w:rsidP="009114E0">
      <w:pPr>
        <w:ind w:left="567" w:firstLine="284"/>
        <w:jc w:val="both"/>
      </w:pPr>
      <w:r>
        <w:t xml:space="preserve">испытания на одноосное </w:t>
      </w:r>
      <w:r>
        <w:t>растяжение (отдир) и из</w:t>
      </w:r>
      <w:r>
        <w:softHyphen/>
        <w:t>гиб.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8.11.</w:t>
      </w:r>
      <w:r>
        <w:t xml:space="preserve"> Операционный контроль должен предусматри</w:t>
      </w:r>
      <w:r>
        <w:softHyphen/>
        <w:t>вать:</w:t>
      </w:r>
    </w:p>
    <w:p w:rsidR="00000000" w:rsidRDefault="004D0E2D" w:rsidP="009114E0">
      <w:pPr>
        <w:ind w:left="567" w:firstLine="284"/>
        <w:jc w:val="both"/>
      </w:pPr>
      <w:r>
        <w:t>проверку надлежащей подготовки сварочных работ, очистку поверхностей труб и фасонных частей от за</w:t>
      </w:r>
      <w:r>
        <w:softHyphen/>
        <w:t>грязнений, влаги и т.д.;</w:t>
      </w:r>
    </w:p>
    <w:p w:rsidR="00000000" w:rsidRDefault="004D0E2D" w:rsidP="009114E0">
      <w:pPr>
        <w:ind w:left="567" w:firstLine="284"/>
        <w:jc w:val="both"/>
      </w:pPr>
      <w:r>
        <w:t>контроль технологии сварки (температура нагрева</w:t>
      </w:r>
      <w:r>
        <w:softHyphen/>
        <w:t>теля, продолжительности нагрева деталей и т.д.).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8.12.</w:t>
      </w:r>
      <w:r>
        <w:t xml:space="preserve"> Внешнему осмотру подлежат все сварные стыки для выявления: </w:t>
      </w:r>
    </w:p>
    <w:p w:rsidR="00000000" w:rsidRDefault="004D0E2D" w:rsidP="009114E0">
      <w:pPr>
        <w:ind w:left="567" w:firstLine="284"/>
        <w:jc w:val="both"/>
      </w:pPr>
      <w:r>
        <w:t>перекосов в соединении;</w:t>
      </w:r>
    </w:p>
    <w:p w:rsidR="00000000" w:rsidRDefault="004D0E2D" w:rsidP="009114E0">
      <w:pPr>
        <w:ind w:left="567" w:firstLine="284"/>
        <w:jc w:val="both"/>
      </w:pPr>
      <w:r>
        <w:t xml:space="preserve">перегрева материала стенок свариваемых деталей; </w:t>
      </w:r>
    </w:p>
    <w:p w:rsidR="00000000" w:rsidRDefault="004D0E2D" w:rsidP="009114E0">
      <w:pPr>
        <w:ind w:left="567" w:firstLine="284"/>
        <w:jc w:val="both"/>
      </w:pPr>
      <w:r>
        <w:t>зон непровара (пустот) между сваренными деталя</w:t>
      </w:r>
      <w:r>
        <w:softHyphen/>
        <w:t>ми;</w:t>
      </w:r>
    </w:p>
    <w:p w:rsidR="00000000" w:rsidRDefault="004D0E2D" w:rsidP="009114E0">
      <w:pPr>
        <w:ind w:left="567" w:firstLine="284"/>
        <w:jc w:val="both"/>
      </w:pPr>
      <w:r>
        <w:t>недостаточного или с</w:t>
      </w:r>
      <w:r>
        <w:t>лишком значительного .валика, а также несимметричности и неравномерности его по периметру (у соединений, полученных стыковой свар</w:t>
      </w:r>
      <w:r>
        <w:softHyphen/>
        <w:t>кой).</w:t>
      </w:r>
    </w:p>
    <w:p w:rsidR="00000000" w:rsidRDefault="004D0E2D" w:rsidP="009114E0">
      <w:pPr>
        <w:ind w:left="567" w:firstLine="284"/>
        <w:jc w:val="both"/>
      </w:pPr>
      <w:r>
        <w:t>Внешний вид сварных соединений должен удовлет</w:t>
      </w:r>
      <w:r>
        <w:softHyphen/>
        <w:t>ворять следующим требованиям: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отклонение величины углов между осевыми линиями трубопровода и фасонной части в месте стыка не долж</w:t>
      </w:r>
      <w:r>
        <w:softHyphen/>
        <w:t>но превышать</w:t>
      </w:r>
      <w:r>
        <w:rPr>
          <w:noProof/>
        </w:rPr>
        <w:t xml:space="preserve"> 10°;</w:t>
      </w:r>
    </w:p>
    <w:p w:rsidR="00000000" w:rsidRDefault="004D0E2D" w:rsidP="009114E0">
      <w:pPr>
        <w:ind w:left="567" w:firstLine="284"/>
        <w:jc w:val="both"/>
      </w:pPr>
      <w:r>
        <w:t>наружная поверхность раструбов фасонных частей, сваренных с трубами, не должна иметь трещин, скла</w:t>
      </w:r>
      <w:r>
        <w:softHyphen/>
        <w:t>док или других дефектов, вызванных перегревом дета</w:t>
      </w:r>
      <w:r>
        <w:softHyphen/>
        <w:t>лей;</w:t>
      </w:r>
    </w:p>
    <w:p w:rsidR="00000000" w:rsidRDefault="004D0E2D" w:rsidP="009114E0">
      <w:pPr>
        <w:ind w:left="567" w:firstLine="284"/>
        <w:jc w:val="both"/>
      </w:pPr>
      <w:r>
        <w:t>у кромки раструба фасонной ч</w:t>
      </w:r>
      <w:r>
        <w:t>асти, сваренной с тру</w:t>
      </w:r>
      <w:r>
        <w:softHyphen/>
        <w:t>бой, должен быть виден сплошной (по всему перимет</w:t>
      </w:r>
      <w:r>
        <w:softHyphen/>
        <w:t>ру) валик оплавленного материала, слегка выступаю</w:t>
      </w:r>
      <w:r>
        <w:softHyphen/>
        <w:t>щий за торцовую поверхность раструба и наружную поверхность трубы;</w:t>
      </w:r>
    </w:p>
    <w:p w:rsidR="00000000" w:rsidRDefault="004D0E2D" w:rsidP="009114E0">
      <w:pPr>
        <w:ind w:left="567" w:firstLine="284"/>
        <w:jc w:val="both"/>
      </w:pPr>
      <w:r>
        <w:t>наружный валик сварного шва должен быть сим</w:t>
      </w:r>
      <w:r>
        <w:softHyphen/>
        <w:t>метричным и равномерно распределенным по ширине и всему периметру трубы; высота валика должна быть не более</w:t>
      </w:r>
      <w:r>
        <w:rPr>
          <w:noProof/>
        </w:rPr>
        <w:t xml:space="preserve"> 2,5</w:t>
      </w:r>
      <w:r>
        <w:t xml:space="preserve"> мм для труб с толщиной стенки до 10 мм и</w:t>
      </w:r>
      <w:r>
        <w:rPr>
          <w:noProof/>
        </w:rPr>
        <w:t xml:space="preserve"> 3—4</w:t>
      </w:r>
      <w:r>
        <w:t xml:space="preserve"> мм для труб с толщиной стенки более</w:t>
      </w:r>
      <w:r>
        <w:rPr>
          <w:noProof/>
        </w:rPr>
        <w:t xml:space="preserve"> 10</w:t>
      </w:r>
      <w:r>
        <w:t xml:space="preserve"> мм, а смещение кромок сварного соединения не должно пре</w:t>
      </w:r>
      <w:r>
        <w:softHyphen/>
        <w:t>вышать</w:t>
      </w:r>
      <w:r>
        <w:rPr>
          <w:noProof/>
        </w:rPr>
        <w:t xml:space="preserve"> 10%</w:t>
      </w:r>
      <w:r>
        <w:t xml:space="preserve"> номинальной толщ</w:t>
      </w:r>
      <w:r>
        <w:t>ины стенки сваривае</w:t>
      </w:r>
      <w:r>
        <w:softHyphen/>
        <w:t>мой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8.13.</w:t>
      </w:r>
      <w:r>
        <w:t xml:space="preserve"> С целью настройки сварочного оборудования, а также уточнения технологических параметров сварки следует производить механические испытания образцов, вырезанных из сварных швов. Испытания сварных об</w:t>
      </w:r>
      <w:r>
        <w:softHyphen/>
        <w:t>разцов производят по истечении</w:t>
      </w:r>
      <w:r>
        <w:rPr>
          <w:noProof/>
        </w:rPr>
        <w:t xml:space="preserve"> 24</w:t>
      </w:r>
      <w:r>
        <w:t xml:space="preserve"> ч после сварки и </w:t>
      </w:r>
      <w:r>
        <w:rPr>
          <w:noProof/>
        </w:rPr>
        <w:t>16</w:t>
      </w:r>
      <w:r>
        <w:t xml:space="preserve"> ч после вырезку линейных образцов.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8.14.</w:t>
      </w:r>
      <w:r>
        <w:t xml:space="preserve"> Сварные стыковые соединения испытываются на статический изгиб и растяжение. Сварные соедине</w:t>
      </w:r>
      <w:r>
        <w:softHyphen/>
        <w:t>ния в раструб испытываются на отдир.</w:t>
      </w:r>
    </w:p>
    <w:p w:rsidR="00000000" w:rsidRDefault="004D0E2D" w:rsidP="009114E0">
      <w:pPr>
        <w:ind w:left="567" w:firstLine="284"/>
        <w:jc w:val="both"/>
      </w:pPr>
      <w:r>
        <w:lastRenderedPageBreak/>
        <w:t xml:space="preserve">Для испытания сварных соединений на статический изгиб </w:t>
      </w:r>
      <w:r>
        <w:t>и на отдир стыки разрезают по оси трубы на по</w:t>
      </w:r>
      <w:r>
        <w:softHyphen/>
        <w:t>лоски со сварным швом или сварной муфтой посередине.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Размеры сварных образцов для испытания на изгиб или отдир приведены в табл.</w:t>
      </w:r>
      <w:r>
        <w:rPr>
          <w:noProof/>
        </w:rPr>
        <w:t xml:space="preserve"> 16.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16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Толщина стенки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Размеры образцов для испытания,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трубы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i/>
                <w:noProof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ширина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длина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noProof/>
                <w:sz w:val="18"/>
              </w:rPr>
              <w:t xml:space="preserve"> 10</w:t>
            </w:r>
            <w:r>
              <w:rPr>
                <w:sz w:val="18"/>
              </w:rPr>
              <w:t xml:space="preserve"> включительно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sz w:val="18"/>
              </w:rPr>
              <w:t xml:space="preserve"> + 200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Более</w:t>
            </w:r>
            <w:r>
              <w:rPr>
                <w:noProof/>
                <w:sz w:val="18"/>
              </w:rPr>
              <w:t xml:space="preserve"> 10</w:t>
            </w:r>
          </w:p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  <w:r>
              <w:rPr>
                <w:i/>
                <w:sz w:val="18"/>
                <w:lang w:val="en-US"/>
              </w:rPr>
              <w:t>s</w:t>
            </w:r>
            <w:r>
              <w:rPr>
                <w:noProof/>
                <w:sz w:val="18"/>
              </w:rPr>
              <w:t xml:space="preserve"> </w:t>
            </w:r>
            <w:r>
              <w:rPr>
                <w:sz w:val="18"/>
              </w:rPr>
              <w:t xml:space="preserve">+ </w:t>
            </w:r>
            <w:r>
              <w:rPr>
                <w:noProof/>
                <w:sz w:val="18"/>
              </w:rPr>
              <w:t>200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8.15.</w:t>
      </w:r>
      <w:r>
        <w:t xml:space="preserve"> Испытывать образцы на статический изгиб ре</w:t>
      </w:r>
      <w:r>
        <w:softHyphen/>
        <w:t>комендуется по схеме, показанной на рис.</w:t>
      </w:r>
      <w:r>
        <w:rPr>
          <w:noProof/>
        </w:rPr>
        <w:t xml:space="preserve"> 20.</w:t>
      </w:r>
      <w:r>
        <w:t xml:space="preserve"> Изгиб осуществляется за</w:t>
      </w:r>
      <w:r>
        <w:rPr>
          <w:noProof/>
        </w:rPr>
        <w:t xml:space="preserve"> 3—5</w:t>
      </w:r>
      <w:r>
        <w:t xml:space="preserve"> с. Полный условный угол из</w:t>
      </w:r>
      <w:r>
        <w:softHyphen/>
        <w:t xml:space="preserve">гиба </w:t>
      </w:r>
      <w:r>
        <w:sym w:font="Symbol" w:char="F061"/>
      </w:r>
      <w:r>
        <w:t xml:space="preserve"> определяют как сумму угло</w:t>
      </w:r>
      <w:r>
        <w:t>в 2</w:t>
      </w:r>
      <w:r>
        <w:sym w:font="Symbol" w:char="F062"/>
      </w:r>
      <w:r>
        <w:t xml:space="preserve"> и 2</w:t>
      </w:r>
      <w:r>
        <w:sym w:font="Symbol" w:char="F067"/>
      </w:r>
      <w:r>
        <w:t>. При хо</w:t>
      </w:r>
      <w:r>
        <w:softHyphen/>
        <w:t>рошем качестве сварного шва не менее</w:t>
      </w:r>
      <w:r>
        <w:rPr>
          <w:noProof/>
        </w:rPr>
        <w:t xml:space="preserve"> 80%</w:t>
      </w:r>
      <w:r>
        <w:t xml:space="preserve"> испыты</w:t>
      </w:r>
      <w:r>
        <w:softHyphen/>
        <w:t xml:space="preserve">ваемых образцов не должно разрушаться при изгибе на полный условный угол </w:t>
      </w:r>
      <w:r>
        <w:sym w:font="Symbol" w:char="F061"/>
      </w:r>
      <w:r>
        <w:t xml:space="preserve"> =</w:t>
      </w:r>
      <w:r>
        <w:rPr>
          <w:noProof/>
        </w:rPr>
        <w:t xml:space="preserve"> 180</w:t>
      </w:r>
      <w:r>
        <w:rPr>
          <w:noProof/>
        </w:rPr>
        <w:sym w:font="Arial" w:char="00B0"/>
      </w:r>
      <w:r>
        <w:rPr>
          <w:noProof/>
        </w:rP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8.16.</w:t>
      </w:r>
      <w:r>
        <w:t xml:space="preserve"> При испытании на отдир образец зажимается на</w:t>
      </w:r>
      <w:r>
        <w:rPr>
          <w:noProof/>
        </w:rPr>
        <w:t xml:space="preserve">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</w:t>
      </w:r>
      <w:r>
        <w:rPr>
          <w:noProof/>
        </w:rPr>
        <w:t>—</w:t>
      </w:r>
      <w:r>
        <w:t xml:space="preserve"> </w:t>
      </w:r>
      <w:r>
        <w:rPr>
          <w:vertAlign w:val="superscript"/>
        </w:rPr>
        <w:t>1</w:t>
      </w:r>
      <w:r>
        <w:rPr>
          <w:noProof/>
        </w:rPr>
        <w:t>/</w:t>
      </w:r>
      <w:r>
        <w:rPr>
          <w:vertAlign w:val="subscript"/>
        </w:rPr>
        <w:t>2</w:t>
      </w:r>
      <w:r>
        <w:t xml:space="preserve"> длины сварного соединения, после чего производится изгиб свободной части образца на отдир трубы от раструба фасонной части и на отдир раструба фасонной части от трубы.</w:t>
      </w:r>
    </w:p>
    <w:p w:rsidR="00000000" w:rsidRDefault="004D0E2D" w:rsidP="009114E0">
      <w:pPr>
        <w:ind w:left="567" w:firstLine="284"/>
        <w:jc w:val="both"/>
      </w:pPr>
      <w:r>
        <w:t>При этом сварные соединения не должны рассла</w:t>
      </w:r>
      <w:r>
        <w:softHyphen/>
        <w:t>иваться по линии соединения сварного шва.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pict>
          <v:shape id="_x0000_i1082" type="#_x0000_t75" style="width:141pt;height:123.75pt">
            <v:imagedata r:id="rId79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20.</w:t>
      </w:r>
      <w:r>
        <w:rPr>
          <w:b/>
          <w:sz w:val="18"/>
        </w:rPr>
        <w:t xml:space="preserve"> Схема ис</w:t>
      </w:r>
      <w:r>
        <w:rPr>
          <w:b/>
          <w:sz w:val="18"/>
        </w:rPr>
        <w:softHyphen/>
        <w:t>пытания   пластмас</w:t>
      </w:r>
      <w:r>
        <w:rPr>
          <w:b/>
          <w:sz w:val="18"/>
        </w:rPr>
        <w:softHyphen/>
        <w:t>совых т</w:t>
      </w:r>
      <w:r>
        <w:rPr>
          <w:b/>
          <w:sz w:val="18"/>
        </w:rPr>
        <w:t>руб на ста</w:t>
      </w:r>
      <w:r>
        <w:rPr>
          <w:b/>
          <w:sz w:val="18"/>
        </w:rPr>
        <w:softHyphen/>
        <w:t>тический изгиб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noProof/>
          <w:sz w:val="16"/>
        </w:rPr>
        <w:t>1—</w:t>
      </w:r>
      <w:r>
        <w:rPr>
          <w:sz w:val="16"/>
        </w:rPr>
        <w:t xml:space="preserve">сварной    образец; </w:t>
      </w:r>
      <w:r>
        <w:rPr>
          <w:i/>
          <w:noProof/>
          <w:sz w:val="16"/>
        </w:rPr>
        <w:t>2</w:t>
      </w:r>
      <w:r>
        <w:rPr>
          <w:sz w:val="16"/>
        </w:rPr>
        <w:t xml:space="preserve"> — шкала угломера;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</w:t>
      </w:r>
      <w:r>
        <w:rPr>
          <w:i/>
          <w:sz w:val="16"/>
        </w:rPr>
        <w:t xml:space="preserve"> </w:t>
      </w:r>
      <w:r>
        <w:rPr>
          <w:noProof/>
          <w:sz w:val="16"/>
        </w:rPr>
        <w:t xml:space="preserve">— </w:t>
      </w:r>
      <w:r>
        <w:rPr>
          <w:sz w:val="16"/>
        </w:rPr>
        <w:t>деревянное ребро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8.17.</w:t>
      </w:r>
      <w:r>
        <w:t xml:space="preserve"> Испытания на растяжение следует производить на разрывных машинах, обеспечивающих измерение и отсчет нагрузки при растяжении с точностью не менее </w:t>
      </w:r>
      <w:r>
        <w:rPr>
          <w:noProof/>
        </w:rPr>
        <w:t>1 %</w:t>
      </w:r>
      <w:r>
        <w:t xml:space="preserve"> измеряемой величины. Скорость перемещения за</w:t>
      </w:r>
      <w:r>
        <w:softHyphen/>
        <w:t>жимов разрывной машины должна составлять</w:t>
      </w:r>
      <w:r>
        <w:rPr>
          <w:noProof/>
        </w:rPr>
        <w:t xml:space="preserve"> 50</w:t>
      </w:r>
      <w:r>
        <w:t xml:space="preserve"> мм/ /мин. Методы обработки результатов механических ис</w:t>
      </w:r>
      <w:r>
        <w:softHyphen/>
        <w:t>пытаний должны приниматься согласно ГОСТ</w:t>
      </w:r>
      <w:r>
        <w:rPr>
          <w:noProof/>
        </w:rPr>
        <w:t xml:space="preserve"> 14359—69*.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8.18.</w:t>
      </w:r>
      <w:r>
        <w:t xml:space="preserve"> Линейные образцы (лопатки) для испытания на растяжение для труб </w:t>
      </w:r>
      <w:r>
        <w:t>диаметром</w:t>
      </w:r>
      <w:r>
        <w:rPr>
          <w:noProof/>
        </w:rPr>
        <w:t xml:space="preserve"> 50</w:t>
      </w:r>
      <w:r>
        <w:t xml:space="preserve"> мм и более долж</w:t>
      </w:r>
      <w:r>
        <w:softHyphen/>
        <w:t xml:space="preserve">ны иметь форму и размеры в соответствии с ГОСТ </w:t>
      </w:r>
      <w:r>
        <w:rPr>
          <w:noProof/>
        </w:rPr>
        <w:t>11262—76.</w:t>
      </w:r>
      <w:r>
        <w:t xml:space="preserve"> При этом валик шва с обеих сторон не сни</w:t>
      </w:r>
      <w:r>
        <w:softHyphen/>
        <w:t>мается. При меньшем диаметре на растяжение испыты</w:t>
      </w:r>
      <w:r>
        <w:softHyphen/>
        <w:t>ваются трубные образцы длиной 235</w:t>
      </w:r>
      <w:r>
        <w:sym w:font="Arial" w:char="00B1"/>
      </w:r>
      <w:r>
        <w:t>1 мм со сварным соединением посередине.</w:t>
      </w:r>
    </w:p>
    <w:p w:rsidR="00000000" w:rsidRDefault="004D0E2D" w:rsidP="009114E0">
      <w:pPr>
        <w:ind w:left="567" w:firstLine="284"/>
        <w:jc w:val="both"/>
      </w:pPr>
      <w:r>
        <w:t>Перед началом испытания следует производить из</w:t>
      </w:r>
      <w:r>
        <w:softHyphen/>
        <w:t>мерение ширины и толщины образца с обеих сторон сварного шва с точностью до</w:t>
      </w:r>
      <w:r>
        <w:rPr>
          <w:noProof/>
        </w:rPr>
        <w:t xml:space="preserve"> 0,1</w:t>
      </w:r>
      <w:r>
        <w:t xml:space="preserve"> мм. Для расчета принимается минимальная величина поперечного сече</w:t>
      </w:r>
      <w:r>
        <w:softHyphen/>
        <w:t>ния образца.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8.19.</w:t>
      </w:r>
      <w:r>
        <w:t xml:space="preserve"> При работе на открытом воздухе место сварки следу</w:t>
      </w:r>
      <w:r>
        <w:t>ет защищать от атмосферных осадков и пыли.</w:t>
      </w:r>
    </w:p>
    <w:p w:rsidR="00000000" w:rsidRDefault="004D0E2D" w:rsidP="009114E0">
      <w:pPr>
        <w:ind w:left="567" w:firstLine="284"/>
        <w:jc w:val="both"/>
      </w:pPr>
      <w:r>
        <w:t>Контактную сварку труб следует проводить при температуре окружающего воздуха не ниже: минус</w:t>
      </w:r>
      <w:r>
        <w:rPr>
          <w:noProof/>
        </w:rPr>
        <w:t xml:space="preserve"> 10°</w:t>
      </w:r>
      <w:r>
        <w:t xml:space="preserve"> С </w:t>
      </w:r>
      <w:r>
        <w:rPr>
          <w:noProof/>
        </w:rPr>
        <w:t xml:space="preserve">— </w:t>
      </w:r>
      <w:r>
        <w:t>для ПНП и ПВП;</w:t>
      </w:r>
      <w:r>
        <w:rPr>
          <w:noProof/>
        </w:rPr>
        <w:t xml:space="preserve"> 0°</w:t>
      </w:r>
      <w:r>
        <w:t xml:space="preserve"> С — для ПП.</w:t>
      </w:r>
    </w:p>
    <w:p w:rsidR="00000000" w:rsidRDefault="004D0E2D" w:rsidP="009114E0">
      <w:pPr>
        <w:ind w:left="567" w:firstLine="284"/>
        <w:jc w:val="both"/>
      </w:pPr>
      <w:r>
        <w:t>При более низких температурах сварку надлежит осуществлять в утепленный укрытиях.</w:t>
      </w:r>
    </w:p>
    <w:p w:rsidR="00000000" w:rsidRDefault="004D0E2D" w:rsidP="009114E0">
      <w:pPr>
        <w:ind w:left="567" w:firstLine="284"/>
        <w:jc w:val="both"/>
      </w:pPr>
      <w:r>
        <w:t>В случае выхода конца трубы за пределы укрытия на трубы следует устанавливать съемные заглушки.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8.20.</w:t>
      </w:r>
      <w:r>
        <w:t xml:space="preserve"> Соединение труб из ПВХ может выполняться при помощи газовой прутковой сварки (стыковой, рас</w:t>
      </w:r>
      <w:r>
        <w:softHyphen/>
        <w:t>трубной).</w:t>
      </w:r>
    </w:p>
    <w:p w:rsidR="00000000" w:rsidRDefault="004D0E2D" w:rsidP="009114E0">
      <w:pPr>
        <w:ind w:left="567" w:firstLine="284"/>
        <w:jc w:val="both"/>
      </w:pPr>
      <w:r>
        <w:t>Как правило, газовая прутковая сварка должна применят</w:t>
      </w:r>
      <w:r>
        <w:t>ься при изготовлении сварных фасонных час</w:t>
      </w:r>
      <w:r>
        <w:softHyphen/>
        <w:t>тей из трубных заготовок.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8.21.</w:t>
      </w:r>
      <w:r>
        <w:t xml:space="preserve"> Для газовой прутковой сварки применяются электрические или газовые (прямого и косвенного на</w:t>
      </w:r>
      <w:r>
        <w:softHyphen/>
        <w:t>грева) горелки, обеспечивающие нагрев газа-теплоно</w:t>
      </w:r>
      <w:r>
        <w:softHyphen/>
        <w:t xml:space="preserve">сителя (воздуха или азота) в требуемых температурных пределах. Электрические горелки </w:t>
      </w:r>
      <w:r>
        <w:lastRenderedPageBreak/>
        <w:t>должны иметь мощность электронагревательных элементов</w:t>
      </w:r>
      <w:r>
        <w:rPr>
          <w:noProof/>
        </w:rPr>
        <w:t xml:space="preserve"> 300—600</w:t>
      </w:r>
      <w:r>
        <w:t xml:space="preserve"> Вт и быть рассчитаны на работу при давлении воздуха </w:t>
      </w:r>
      <w:r>
        <w:rPr>
          <w:noProof/>
        </w:rPr>
        <w:t>0,015—0,06</w:t>
      </w:r>
      <w:r>
        <w:t xml:space="preserve"> МПа</w:t>
      </w:r>
      <w:r>
        <w:rPr>
          <w:noProof/>
        </w:rPr>
        <w:t xml:space="preserve"> (0,15—0,6</w:t>
      </w:r>
      <w:r>
        <w:t xml:space="preserve"> кгс/см</w:t>
      </w:r>
      <w:r>
        <w:rPr>
          <w:vertAlign w:val="superscript"/>
        </w:rPr>
        <w:t>2</w:t>
      </w:r>
      <w:r>
        <w:t>) и расходе до</w:t>
      </w:r>
      <w:r>
        <w:rPr>
          <w:noProof/>
        </w:rPr>
        <w:t xml:space="preserve"> 5</w:t>
      </w:r>
      <w:r>
        <w:t xml:space="preserve"> м</w:t>
      </w:r>
      <w:r>
        <w:rPr>
          <w:vertAlign w:val="superscript"/>
        </w:rPr>
        <w:t>3</w:t>
      </w:r>
      <w:r>
        <w:t>/ч.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8.22.</w:t>
      </w:r>
      <w:r>
        <w:t xml:space="preserve"> Для сварки труб из ПВХ должен приме</w:t>
      </w:r>
      <w:r>
        <w:t>няться сварочный пруток по МРТУ</w:t>
      </w:r>
      <w:r>
        <w:rPr>
          <w:noProof/>
        </w:rPr>
        <w:t xml:space="preserve"> 6-05-1160-69</w:t>
      </w:r>
      <w:r>
        <w:t xml:space="preserve"> «Прутки сварочные из винипласта» (одинарный </w:t>
      </w:r>
      <w:r>
        <w:rPr>
          <w:noProof/>
        </w:rPr>
        <w:t>—</w:t>
      </w:r>
      <w:r>
        <w:t xml:space="preserve"> диаметр</w:t>
      </w:r>
      <w:r>
        <w:rPr>
          <w:noProof/>
        </w:rPr>
        <w:t xml:space="preserve"> 3</w:t>
      </w:r>
      <w:r>
        <w:t xml:space="preserve"> мм и сдвоенный сложного профиля</w:t>
      </w:r>
      <w:r>
        <w:rPr>
          <w:noProof/>
        </w:rPr>
        <w:t xml:space="preserve"> —</w:t>
      </w:r>
      <w:r>
        <w:t xml:space="preserve"> </w:t>
      </w:r>
      <w:r>
        <w:rPr>
          <w:noProof/>
        </w:rPr>
        <w:t>6</w:t>
      </w:r>
      <w:r>
        <w:t>Х</w:t>
      </w:r>
      <w:r>
        <w:rPr>
          <w:noProof/>
        </w:rPr>
        <w:t>3</w:t>
      </w:r>
      <w:r>
        <w:t xml:space="preserve"> мм).</w:t>
      </w:r>
    </w:p>
    <w:p w:rsidR="00000000" w:rsidRDefault="004D0E2D" w:rsidP="009114E0">
      <w:pPr>
        <w:ind w:left="567" w:firstLine="284"/>
        <w:jc w:val="both"/>
      </w:pPr>
      <w:r>
        <w:t xml:space="preserve">Число валиков сварочного прутка, необходимых для заполнения шва, зависит от величины шва и диаметра сварочного прутка.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8.23.</w:t>
      </w:r>
      <w:r>
        <w:t xml:space="preserve"> Перед газовой прутковой сваркой соединений встык следует производить снятие фаски на концах соединяемых деталей на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3</w:t>
      </w:r>
      <w:r>
        <w:t xml:space="preserve"> толщины стенки под углом </w:t>
      </w:r>
      <w:r>
        <w:rPr>
          <w:noProof/>
        </w:rPr>
        <w:t>25—30°</w:t>
      </w:r>
      <w:r>
        <w:t xml:space="preserve"> при толщине стенки до</w:t>
      </w:r>
      <w:r>
        <w:rPr>
          <w:noProof/>
        </w:rPr>
        <w:t xml:space="preserve"> 6</w:t>
      </w:r>
      <w:r>
        <w:t xml:space="preserve"> мм и под углом</w:t>
      </w:r>
      <w:r>
        <w:rPr>
          <w:noProof/>
        </w:rPr>
        <w:t xml:space="preserve"> 35</w:t>
      </w:r>
      <w:r>
        <w:rPr>
          <w:noProof/>
        </w:rPr>
        <w:sym w:font="Arial" w:char="2014"/>
      </w:r>
      <w:r>
        <w:rPr>
          <w:noProof/>
        </w:rPr>
        <w:t xml:space="preserve"> 45°</w:t>
      </w:r>
      <w:r>
        <w:t xml:space="preserve"> при толщине стенки более</w:t>
      </w:r>
      <w:r>
        <w:rPr>
          <w:noProof/>
        </w:rPr>
        <w:t xml:space="preserve"> 6</w:t>
      </w:r>
      <w:r>
        <w:t xml:space="preserve"> мм.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8.24.</w:t>
      </w:r>
      <w:r>
        <w:t xml:space="preserve"> При сва</w:t>
      </w:r>
      <w:r>
        <w:t>рке должны соблюдаться следующие условия:</w:t>
      </w:r>
    </w:p>
    <w:p w:rsidR="00000000" w:rsidRDefault="004D0E2D" w:rsidP="009114E0">
      <w:pPr>
        <w:ind w:left="567" w:firstLine="284"/>
        <w:jc w:val="both"/>
      </w:pPr>
      <w:r>
        <w:t>температура воздуха у сопла горелки должна быть равна</w:t>
      </w:r>
      <w:r>
        <w:rPr>
          <w:noProof/>
        </w:rPr>
        <w:t xml:space="preserve"> 230—270°</w:t>
      </w:r>
      <w:r>
        <w:t xml:space="preserve"> С;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pict>
          <v:shape id="_x0000_i1083" type="#_x0000_t75" style="width:191.25pt;height:74.25pt">
            <v:imagedata r:id="rId80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lastRenderedPageBreak/>
        <w:t>Рис.</w:t>
      </w:r>
      <w:r>
        <w:rPr>
          <w:b/>
          <w:noProof/>
          <w:sz w:val="18"/>
        </w:rPr>
        <w:t xml:space="preserve"> 21.</w:t>
      </w:r>
      <w:r>
        <w:rPr>
          <w:b/>
          <w:sz w:val="18"/>
        </w:rPr>
        <w:t xml:space="preserve"> Порядок укладки сварочных прутков в шов </w:t>
      </w:r>
    </w:p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при стыковом соединении,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при соединении в раструб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t>нагрев свариваемых поверхностей должен произво</w:t>
      </w:r>
      <w:r>
        <w:softHyphen/>
        <w:t>диться равномерно до появления на поверхности мел</w:t>
      </w:r>
      <w:r>
        <w:softHyphen/>
        <w:t>ких пузырьков и небольшой волны расплавленной мас</w:t>
      </w:r>
      <w:r>
        <w:softHyphen/>
        <w:t>сы прутка и основного материала;</w:t>
      </w:r>
    </w:p>
    <w:p w:rsidR="00000000" w:rsidRDefault="004D0E2D" w:rsidP="009114E0">
      <w:pPr>
        <w:ind w:left="567" w:firstLine="284"/>
        <w:jc w:val="both"/>
      </w:pPr>
      <w:r>
        <w:t>сварочный пруток нагревается до более высокой температуры, чем соединяемые, поверхности;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угол наклона прутка пр</w:t>
      </w:r>
      <w:r>
        <w:t>и подаче его в шов должен быть равен</w:t>
      </w:r>
      <w:r>
        <w:rPr>
          <w:noProof/>
        </w:rPr>
        <w:t xml:space="preserve"> 90</w:t>
      </w:r>
      <w:r>
        <w:rPr>
          <w:noProof/>
        </w:rPr>
        <w:sym w:font="Arial" w:char="00B0"/>
      </w:r>
      <w:r>
        <w:rPr>
          <w:noProof/>
        </w:rPr>
        <w:t>;</w:t>
      </w:r>
    </w:p>
    <w:p w:rsidR="00000000" w:rsidRDefault="004D0E2D" w:rsidP="009114E0">
      <w:pPr>
        <w:ind w:left="567" w:firstLine="284"/>
        <w:jc w:val="both"/>
      </w:pPr>
      <w:r>
        <w:t xml:space="preserve">сила вдавливания прутка в шов должна составлять </w:t>
      </w:r>
      <w:r>
        <w:rPr>
          <w:noProof/>
        </w:rPr>
        <w:t>14—16</w:t>
      </w:r>
      <w:r>
        <w:t xml:space="preserve"> Н</w:t>
      </w:r>
      <w:r>
        <w:rPr>
          <w:noProof/>
        </w:rPr>
        <w:t xml:space="preserve"> (1,4—1,6</w:t>
      </w:r>
      <w:r>
        <w:t xml:space="preserve"> кгс) для одинарного сварочного прутка</w:t>
      </w:r>
      <w:r>
        <w:rPr>
          <w:noProof/>
        </w:rPr>
        <w:t xml:space="preserve"> 3</w:t>
      </w:r>
      <w:r>
        <w:t xml:space="preserve"> мм и</w:t>
      </w:r>
      <w:r>
        <w:rPr>
          <w:noProof/>
        </w:rPr>
        <w:t xml:space="preserve"> 24—26</w:t>
      </w:r>
      <w:r>
        <w:t xml:space="preserve"> Н</w:t>
      </w:r>
      <w:r>
        <w:rPr>
          <w:noProof/>
        </w:rPr>
        <w:t xml:space="preserve"> (2,4—2,6</w:t>
      </w:r>
      <w:r>
        <w:t xml:space="preserve"> кгс) для сдвоенного прутка сложного профиля</w:t>
      </w:r>
      <w:r>
        <w:rPr>
          <w:noProof/>
        </w:rPr>
        <w:t xml:space="preserve"> 6Х3</w:t>
      </w:r>
      <w:r>
        <w:t xml:space="preserve"> мм;</w:t>
      </w:r>
    </w:p>
    <w:p w:rsidR="00000000" w:rsidRDefault="004D0E2D" w:rsidP="009114E0">
      <w:pPr>
        <w:ind w:left="567" w:firstLine="284"/>
        <w:jc w:val="both"/>
      </w:pPr>
      <w:r>
        <w:t>расстояние от наконечника горелки до свариваемых поверхностей должно быть равно</w:t>
      </w:r>
      <w:r>
        <w:rPr>
          <w:noProof/>
        </w:rPr>
        <w:t xml:space="preserve"> 5—10</w:t>
      </w:r>
      <w:r>
        <w:t xml:space="preserve"> мм;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угол наклона наконечника горелки к поверхности сварного шва должен быть равен</w:t>
      </w:r>
      <w:r>
        <w:rPr>
          <w:noProof/>
        </w:rPr>
        <w:t xml:space="preserve"> 20</w:t>
      </w:r>
      <w:r>
        <w:rPr>
          <w:noProof/>
        </w:rPr>
        <w:sym w:font="Arial" w:char="2014"/>
      </w:r>
      <w:r>
        <w:rPr>
          <w:noProof/>
        </w:rPr>
        <w:t>45°;</w:t>
      </w:r>
    </w:p>
    <w:p w:rsidR="00000000" w:rsidRDefault="004D0E2D" w:rsidP="009114E0">
      <w:pPr>
        <w:ind w:left="567" w:firstLine="284"/>
        <w:jc w:val="both"/>
      </w:pPr>
      <w:r>
        <w:t>правильное распределение тепла осуществляется за счет непрерывного покачивания сопла-горелки и подачи струи горячего</w:t>
      </w:r>
      <w:r>
        <w:t xml:space="preserve"> воздуха попеременно на пруток и сва</w:t>
      </w:r>
      <w:r>
        <w:softHyphen/>
        <w:t>риваемые поверхности;</w:t>
      </w:r>
    </w:p>
    <w:p w:rsidR="00000000" w:rsidRDefault="004D0E2D" w:rsidP="009114E0">
      <w:pPr>
        <w:ind w:left="567" w:firstLine="284"/>
        <w:jc w:val="both"/>
      </w:pPr>
      <w:r>
        <w:t>корень шва должен быть проведен одинарным прут</w:t>
      </w:r>
      <w:r>
        <w:softHyphen/>
        <w:t>ком диаметром</w:t>
      </w:r>
      <w:r>
        <w:rPr>
          <w:noProof/>
        </w:rPr>
        <w:t xml:space="preserve"> 3</w:t>
      </w:r>
      <w:r>
        <w:t xml:space="preserve"> мм;</w:t>
      </w:r>
    </w:p>
    <w:p w:rsidR="00000000" w:rsidRDefault="004D0E2D" w:rsidP="009114E0">
      <w:pPr>
        <w:ind w:left="567" w:firstLine="284"/>
        <w:jc w:val="both"/>
      </w:pPr>
      <w:r>
        <w:t>средняя скорость укладки сварочного прутка диа</w:t>
      </w:r>
      <w:r>
        <w:softHyphen/>
        <w:t>метром</w:t>
      </w:r>
      <w:r>
        <w:rPr>
          <w:noProof/>
        </w:rPr>
        <w:t xml:space="preserve"> 3</w:t>
      </w:r>
      <w:r>
        <w:t xml:space="preserve"> мм должна составлять</w:t>
      </w:r>
      <w:r>
        <w:rPr>
          <w:noProof/>
        </w:rPr>
        <w:t xml:space="preserve"> 12—15</w:t>
      </w:r>
      <w:r>
        <w:t xml:space="preserve"> м/ч; 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для обеспечения равномерного распределения напряжений в шве укладку прутков в соединении следует выполнять в последовательности, показанной на рис.</w:t>
      </w:r>
      <w:r>
        <w:rPr>
          <w:noProof/>
        </w:rPr>
        <w:t xml:space="preserve"> 21;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вытяжка сварочного прутка, уложенного в шов, не должна превышать</w:t>
      </w:r>
      <w:r>
        <w:rPr>
          <w:noProof/>
        </w:rPr>
        <w:t xml:space="preserve"> 20%.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8.25.</w:t>
      </w:r>
      <w:r>
        <w:t xml:space="preserve"> Механические испытания образцов на растя</w:t>
      </w:r>
      <w:r>
        <w:softHyphen/>
        <w:t>жение, в соответствии с пп.</w:t>
      </w:r>
      <w:r>
        <w:rPr>
          <w:noProof/>
        </w:rPr>
        <w:t xml:space="preserve"> </w:t>
      </w:r>
      <w:r>
        <w:rPr>
          <w:noProof/>
        </w:rPr>
        <w:t>8.17</w:t>
      </w:r>
      <w:r>
        <w:t xml:space="preserve"> и</w:t>
      </w:r>
      <w:r>
        <w:rPr>
          <w:noProof/>
        </w:rPr>
        <w:t xml:space="preserve"> 8.18,</w:t>
      </w:r>
      <w:r>
        <w:t xml:space="preserve"> следует про</w:t>
      </w:r>
      <w:r>
        <w:softHyphen/>
        <w:t>изводить в случаях, указанных в п.</w:t>
      </w:r>
      <w:r>
        <w:rPr>
          <w:noProof/>
        </w:rPr>
        <w:t xml:space="preserve"> 8.13.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Примечание. Допускаемое давление в трубопроводе из ПВХ при наличии сварных фасонных частей следует принимать не более </w:t>
      </w:r>
      <w:r>
        <w:rPr>
          <w:noProof/>
          <w:sz w:val="18"/>
        </w:rPr>
        <w:t>50%</w:t>
      </w:r>
      <w:r>
        <w:rPr>
          <w:sz w:val="18"/>
        </w:rPr>
        <w:t xml:space="preserve"> от номинального для применяемого типа трубы.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8.26.</w:t>
      </w:r>
      <w:r>
        <w:t xml:space="preserve"> При работе на открытом воздухе следует руко</w:t>
      </w:r>
      <w:r>
        <w:softHyphen/>
        <w:t>водствоваться п.</w:t>
      </w:r>
      <w:r>
        <w:rPr>
          <w:noProof/>
        </w:rPr>
        <w:t xml:space="preserve"> 8.19,</w:t>
      </w:r>
      <w:r>
        <w:t xml:space="preserve"> температура окружающего воз</w:t>
      </w:r>
      <w:r>
        <w:softHyphen/>
        <w:t>духа при сварке ПВХ должна быть не ниже</w:t>
      </w:r>
      <w:r>
        <w:rPr>
          <w:noProof/>
        </w:rPr>
        <w:t xml:space="preserve"> +5°</w:t>
      </w:r>
      <w:r>
        <w:t xml:space="preserve"> С.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9.</w:t>
      </w:r>
      <w:r>
        <w:rPr>
          <w:b/>
        </w:rPr>
        <w:t xml:space="preserve"> Изготовление сварных фасонных деталей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9.1</w:t>
      </w:r>
      <w:r>
        <w:rPr>
          <w:b/>
        </w:rPr>
        <w:t>.</w:t>
      </w:r>
      <w:r>
        <w:t xml:space="preserve"> Применение сварных фасонных частей из труб (отводов, колен, тройников, крестовин </w:t>
      </w:r>
      <w:r>
        <w:t>и переходных тройников) допускается при отсутствии соответствую</w:t>
      </w:r>
      <w:r>
        <w:softHyphen/>
        <w:t>щих частей, изготовленных методом литья.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lastRenderedPageBreak/>
        <w:pict>
          <v:shape id="_x0000_i1084" type="#_x0000_t75" style="width:191.25pt;height:189.75pt">
            <v:imagedata r:id="rId81" o:title=""/>
          </v:shape>
        </w:pict>
      </w:r>
    </w:p>
    <w:p w:rsidR="00000000" w:rsidRDefault="004D0E2D" w:rsidP="009114E0">
      <w:pPr>
        <w:ind w:left="567"/>
        <w:jc w:val="both"/>
        <w:rPr>
          <w:b/>
        </w:rPr>
      </w:pP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22.</w:t>
      </w:r>
      <w:r>
        <w:rPr>
          <w:b/>
          <w:sz w:val="18"/>
        </w:rPr>
        <w:t xml:space="preserve"> Схема про</w:t>
      </w:r>
      <w:r>
        <w:rPr>
          <w:b/>
          <w:sz w:val="18"/>
        </w:rPr>
        <w:softHyphen/>
        <w:t>цесса   изготовления фасонных частей контактной    стыковой сваркой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>а</w:t>
      </w:r>
      <w:r>
        <w:rPr>
          <w:i/>
          <w:noProof/>
          <w:sz w:val="16"/>
        </w:rPr>
        <w:t xml:space="preserve"> —</w:t>
      </w:r>
      <w:r>
        <w:rPr>
          <w:sz w:val="16"/>
        </w:rPr>
        <w:t xml:space="preserve"> отводов и колен, </w:t>
      </w:r>
      <w:r>
        <w:rPr>
          <w:i/>
          <w:sz w:val="16"/>
        </w:rPr>
        <w:t>б</w:t>
      </w:r>
      <w:r>
        <w:rPr>
          <w:noProof/>
          <w:sz w:val="16"/>
        </w:rPr>
        <w:t xml:space="preserve"> — </w:t>
      </w:r>
      <w:r>
        <w:rPr>
          <w:sz w:val="16"/>
        </w:rPr>
        <w:t xml:space="preserve">тройников;   </w:t>
      </w:r>
      <w:r>
        <w:rPr>
          <w:i/>
          <w:sz w:val="16"/>
        </w:rPr>
        <w:t>в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кресто</w:t>
      </w:r>
      <w:r>
        <w:rPr>
          <w:sz w:val="16"/>
        </w:rPr>
        <w:softHyphen/>
        <w:t>вин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9.2.</w:t>
      </w:r>
      <w:r>
        <w:t xml:space="preserve"> Фасонные части для труб из ПВП, ПНП и ПП следует изготовлять контактной стыковой сваркой, а для труб из ПВХ </w:t>
      </w:r>
      <w:r>
        <w:rPr>
          <w:noProof/>
        </w:rPr>
        <w:t>—</w:t>
      </w:r>
      <w:r>
        <w:t xml:space="preserve"> газовой прутковой сваркой.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3.</w:t>
      </w:r>
      <w:r>
        <w:t xml:space="preserve"> Технология изготовления отводов, колен, трой</w:t>
      </w:r>
      <w:r>
        <w:softHyphen/>
        <w:t>ников и крестовин для труб из ПВП, ПНП и ПП кон</w:t>
      </w:r>
      <w:r>
        <w:softHyphen/>
        <w:t>тактной стыковой свар</w:t>
      </w:r>
      <w:r>
        <w:t>кой включает следующие опера</w:t>
      </w:r>
      <w:r>
        <w:softHyphen/>
        <w:t>ции (рис.</w:t>
      </w:r>
      <w:r>
        <w:rPr>
          <w:noProof/>
        </w:rPr>
        <w:t xml:space="preserve"> 22): </w:t>
      </w:r>
    </w:p>
    <w:p w:rsidR="00000000" w:rsidRDefault="004D0E2D" w:rsidP="009114E0">
      <w:pPr>
        <w:ind w:left="567" w:firstLine="284"/>
        <w:jc w:val="both"/>
      </w:pPr>
      <w:r>
        <w:t>резку труб на заготовки;</w:t>
      </w:r>
    </w:p>
    <w:p w:rsidR="00000000" w:rsidRDefault="004D0E2D" w:rsidP="009114E0">
      <w:pPr>
        <w:ind w:left="567" w:firstLine="284"/>
        <w:jc w:val="both"/>
      </w:pPr>
      <w:r>
        <w:t xml:space="preserve">очистку концов труб от загрязнений и торцовку; </w:t>
      </w:r>
    </w:p>
    <w:p w:rsidR="00000000" w:rsidRDefault="004D0E2D" w:rsidP="009114E0">
      <w:pPr>
        <w:ind w:left="567" w:firstLine="284"/>
        <w:jc w:val="both"/>
      </w:pPr>
      <w:r>
        <w:t>сварку (отводов и колен);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отрезку вершины угольника (для тройников и крес</w:t>
      </w:r>
      <w:r>
        <w:softHyphen/>
        <w:t>товин)</w:t>
      </w:r>
      <w:r>
        <w:rPr>
          <w:noProof/>
        </w:rPr>
        <w:t>;</w:t>
      </w:r>
    </w:p>
    <w:p w:rsidR="00000000" w:rsidRDefault="004D0E2D" w:rsidP="009114E0">
      <w:pPr>
        <w:ind w:left="567" w:firstLine="284"/>
        <w:jc w:val="both"/>
      </w:pPr>
      <w:r>
        <w:t xml:space="preserve">сварку (тройников и крестовин); 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9.4.</w:t>
      </w:r>
      <w:r>
        <w:t xml:space="preserve"> Для изготовления фасонных частей контактной стыковой сваркой следует применять специальное обо</w:t>
      </w:r>
      <w:r>
        <w:softHyphen/>
        <w:t>рудование и приспособления, обеспечивающие правиль</w:t>
      </w:r>
      <w:r>
        <w:softHyphen/>
        <w:t>ное взаимное расположение деталей, при этом должны соблюдаться требования, изложенные в п.</w:t>
      </w:r>
      <w:r>
        <w:rPr>
          <w:noProof/>
        </w:rPr>
        <w:t xml:space="preserve"> 8.3.</w:t>
      </w:r>
    </w:p>
    <w:p w:rsidR="00000000" w:rsidRDefault="004D0E2D" w:rsidP="009114E0">
      <w:pPr>
        <w:ind w:left="567" w:firstLine="284"/>
        <w:jc w:val="both"/>
      </w:pPr>
      <w:r>
        <w:t>Для торцовки следует использоват</w:t>
      </w:r>
      <w:r>
        <w:t>ь двустороннюю фрезу, снабженную сменными резцами.</w:t>
      </w:r>
    </w:p>
    <w:p w:rsidR="00000000" w:rsidRDefault="004D0E2D" w:rsidP="009114E0">
      <w:pPr>
        <w:ind w:left="567" w:firstLine="284"/>
        <w:jc w:val="both"/>
        <w:rPr>
          <w:b/>
        </w:rPr>
      </w:pPr>
      <w:r>
        <w:rPr>
          <w:b/>
          <w:noProof/>
        </w:rPr>
        <w:t>9.5.</w:t>
      </w:r>
      <w:r>
        <w:t xml:space="preserve"> При изготовлении тройников и крестовин отре</w:t>
      </w:r>
      <w:r>
        <w:softHyphen/>
        <w:t>зать вершину сваренного угольника и приваривать к нему трубу или сваривать угольники между собой необходимо после полного остыва</w:t>
      </w:r>
      <w:r>
        <w:softHyphen/>
        <w:t>ния предыдущего сварного шва. При отрезке вершины уголь</w:t>
      </w:r>
      <w:r>
        <w:softHyphen/>
        <w:t>ника линию реза необходимо смещать на</w:t>
      </w:r>
      <w:r>
        <w:rPr>
          <w:noProof/>
        </w:rPr>
        <w:t xml:space="preserve"> 2—2,5</w:t>
      </w:r>
      <w:r>
        <w:t xml:space="preserve"> мм от точки пересечения осей в сторону вершины угольника (рис.</w:t>
      </w:r>
      <w:r>
        <w:rPr>
          <w:noProof/>
        </w:rPr>
        <w:t xml:space="preserve"> 23) </w:t>
      </w:r>
      <w:r>
        <w:t>для компенсации осадки труб при оплавлении и сварке.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9.6.</w:t>
      </w:r>
      <w:r>
        <w:t xml:space="preserve"> Сварные отводы, как правило, должны иметь от од</w:t>
      </w:r>
      <w:r>
        <w:softHyphen/>
        <w:t>ного до тр</w:t>
      </w:r>
      <w:r>
        <w:t>ех секторов. Радиус кривизны сварного отвода дол</w:t>
      </w:r>
      <w:r>
        <w:softHyphen/>
        <w:t>жен составлять</w:t>
      </w:r>
      <w:r>
        <w:rPr>
          <w:noProof/>
        </w:rPr>
        <w:t xml:space="preserve"> 1—1,5</w:t>
      </w:r>
      <w:r>
        <w:t xml:space="preserve"> наруж</w:t>
      </w:r>
      <w:r>
        <w:softHyphen/>
        <w:t>ного диаметра трубы.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lastRenderedPageBreak/>
        <w:pict>
          <v:shape id="_x0000_i1085" type="#_x0000_t75" style="width:103.5pt;height:80.25pt">
            <v:imagedata r:id="rId82" o:title=""/>
          </v:shape>
        </w:pict>
      </w:r>
    </w:p>
    <w:p w:rsidR="00000000" w:rsidRDefault="004D0E2D" w:rsidP="009114E0">
      <w:pPr>
        <w:ind w:left="567"/>
        <w:jc w:val="both"/>
        <w:rPr>
          <w:b/>
          <w:sz w:val="18"/>
        </w:rPr>
      </w:pPr>
      <w:r>
        <w:rPr>
          <w:b/>
          <w:sz w:val="18"/>
        </w:rPr>
        <w:t>Рис.</w:t>
      </w:r>
      <w:r>
        <w:rPr>
          <w:b/>
          <w:noProof/>
          <w:sz w:val="18"/>
        </w:rPr>
        <w:t xml:space="preserve"> 23.</w:t>
      </w:r>
      <w:r>
        <w:rPr>
          <w:b/>
          <w:sz w:val="18"/>
        </w:rPr>
        <w:t xml:space="preserve"> Отрезка вершин угольника при изготов</w:t>
      </w:r>
      <w:r>
        <w:rPr>
          <w:b/>
          <w:sz w:val="18"/>
        </w:rPr>
        <w:softHyphen/>
        <w:t>лении тройников и крес</w:t>
      </w:r>
      <w:r>
        <w:rPr>
          <w:b/>
          <w:sz w:val="18"/>
        </w:rPr>
        <w:softHyphen/>
        <w:t>товин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  <w:rPr>
          <w:sz w:val="16"/>
        </w:rPr>
      </w:pPr>
      <w:r>
        <w:rPr>
          <w:i/>
          <w:sz w:val="16"/>
        </w:rPr>
        <w:t xml:space="preserve">1 </w:t>
      </w:r>
      <w:r>
        <w:rPr>
          <w:noProof/>
          <w:sz w:val="16"/>
        </w:rPr>
        <w:t>—</w:t>
      </w:r>
      <w:r>
        <w:rPr>
          <w:sz w:val="16"/>
        </w:rPr>
        <w:t xml:space="preserve"> линия реза;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2</w:t>
      </w:r>
      <w:r>
        <w:rPr>
          <w:i/>
          <w:sz w:val="16"/>
        </w:rPr>
        <w:t xml:space="preserve"> </w:t>
      </w:r>
      <w:r>
        <w:rPr>
          <w:i/>
          <w:noProof/>
          <w:sz w:val="16"/>
        </w:rPr>
        <w:t>—</w:t>
      </w:r>
      <w:r>
        <w:rPr>
          <w:i/>
          <w:sz w:val="16"/>
        </w:rPr>
        <w:t xml:space="preserve"> </w:t>
      </w:r>
      <w:r>
        <w:rPr>
          <w:sz w:val="16"/>
        </w:rPr>
        <w:t>вершина угольника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9.7.</w:t>
      </w:r>
      <w:r>
        <w:t xml:space="preserve"> Переходные тройники для труб из ПВП, ПНП и ПП изготовляют, приваривая контактной сваркой к горловине (полученной методом формования вытяжкой) ответвление.</w:t>
      </w:r>
    </w:p>
    <w:p w:rsidR="00000000" w:rsidRDefault="004D0E2D" w:rsidP="009114E0">
      <w:pPr>
        <w:ind w:left="567" w:firstLine="284"/>
        <w:jc w:val="both"/>
      </w:pPr>
      <w:r>
        <w:t>Ответвление следует приваривать к горловине не раньше чем через</w:t>
      </w:r>
      <w:r>
        <w:rPr>
          <w:noProof/>
        </w:rPr>
        <w:t xml:space="preserve"> 8</w:t>
      </w:r>
      <w:r>
        <w:t xml:space="preserve"> ч после ее формования.</w:t>
      </w:r>
    </w:p>
    <w:p w:rsidR="00000000" w:rsidRDefault="004D0E2D" w:rsidP="009114E0">
      <w:pPr>
        <w:ind w:left="567" w:firstLine="284"/>
        <w:jc w:val="both"/>
      </w:pPr>
      <w:r>
        <w:lastRenderedPageBreak/>
        <w:t>Указанные переходные тройники применяют при темп</w:t>
      </w:r>
      <w:r>
        <w:t>ературе транспортируемой среды не выше 30</w:t>
      </w:r>
      <w:r>
        <w:sym w:font="Arial" w:char="00B0"/>
      </w:r>
      <w:r>
        <w:t xml:space="preserve">С. 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9.8.</w:t>
      </w:r>
      <w:r>
        <w:t xml:space="preserve"> Размеры фасонных частей, изготовляемых контактной стыковой сваркой из труб ПВП, ПНП и ПП, приведены в прил.</w:t>
      </w:r>
      <w:r>
        <w:rPr>
          <w:noProof/>
        </w:rPr>
        <w:t xml:space="preserve"> </w:t>
      </w:r>
      <w:r>
        <w:t>11</w:t>
      </w:r>
      <w:r>
        <w:rPr>
          <w:noProof/>
        </w:rPr>
        <w:t>—13.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9.9.</w:t>
      </w:r>
      <w:r>
        <w:t xml:space="preserve"> Технология изготовления отводов, колен, тройников и крестовин для труб из ПВХ газовой прутковой сваркой включает следующие операции: </w:t>
      </w:r>
    </w:p>
    <w:p w:rsidR="00000000" w:rsidRDefault="004D0E2D" w:rsidP="009114E0">
      <w:pPr>
        <w:ind w:left="567" w:firstLine="284"/>
        <w:jc w:val="both"/>
      </w:pPr>
      <w:r>
        <w:t>резку труб на заготовки;</w:t>
      </w:r>
    </w:p>
    <w:p w:rsidR="00000000" w:rsidRDefault="004D0E2D" w:rsidP="009114E0">
      <w:pPr>
        <w:ind w:left="567" w:firstLine="284"/>
        <w:jc w:val="both"/>
      </w:pPr>
      <w:r>
        <w:t>подготовку деталей под сварку (аналогично подготовке деталей для металлических труб) с учетом п.</w:t>
      </w:r>
      <w:r>
        <w:rPr>
          <w:noProof/>
        </w:rPr>
        <w:t xml:space="preserve"> 8.22;                       </w:t>
      </w:r>
    </w:p>
    <w:p w:rsidR="00000000" w:rsidRDefault="004D0E2D" w:rsidP="009114E0">
      <w:pPr>
        <w:ind w:left="567" w:firstLine="284"/>
        <w:jc w:val="both"/>
      </w:pPr>
      <w:r>
        <w:t>газовую прутковую сварку.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9.10.</w:t>
      </w:r>
      <w:r>
        <w:t xml:space="preserve"> Нормативная документация</w:t>
      </w:r>
      <w:r>
        <w:t xml:space="preserve"> на фасонные части, изготовляемые из труб ПВХ методом газовой прутковой сварки, приведена в прил.</w:t>
      </w:r>
      <w:r>
        <w:rPr>
          <w:noProof/>
        </w:rPr>
        <w:t xml:space="preserve"> 13.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9.11.</w:t>
      </w:r>
      <w:r>
        <w:t xml:space="preserve"> При отсутствии специальных требований к ис</w:t>
      </w:r>
      <w:r>
        <w:softHyphen/>
        <w:t>пытанию сварных фасонных частей режимы их испыта</w:t>
      </w:r>
      <w:r>
        <w:softHyphen/>
        <w:t>ния должны соответствовать режимам испытания всего трубопровода.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10.</w:t>
      </w:r>
      <w:r>
        <w:rPr>
          <w:b/>
        </w:rPr>
        <w:t xml:space="preserve"> Склеивание труб из ПВХ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10.1.</w:t>
      </w:r>
      <w:r>
        <w:t xml:space="preserve"> Трубы из ПВХ между собой и с фасонными частями должны склеиваться враструб. Длину нахлест</w:t>
      </w:r>
      <w:r>
        <w:softHyphen/>
        <w:t>ки клеевых соединений, а также потребность в мате</w:t>
      </w:r>
      <w:r>
        <w:softHyphen/>
        <w:t>риалах для склеивания труб и фасонных деталей из ПВХ (на</w:t>
      </w:r>
      <w:r>
        <w:rPr>
          <w:noProof/>
        </w:rPr>
        <w:t xml:space="preserve"> 100</w:t>
      </w:r>
      <w:r>
        <w:t xml:space="preserve"> соединений)</w:t>
      </w:r>
      <w:r>
        <w:t xml:space="preserve"> следует принимать в соот</w:t>
      </w:r>
      <w:r>
        <w:softHyphen/>
        <w:t>ветствии с табл.</w:t>
      </w:r>
      <w:r>
        <w:rPr>
          <w:noProof/>
        </w:rPr>
        <w:t xml:space="preserve"> 17.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17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992"/>
        <w:gridCol w:w="1134"/>
        <w:gridCol w:w="1134"/>
        <w:gridCol w:w="20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диаметр,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Длина нахлестки,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Расход метиленхлорида для очистки и обезжиривания соединения</w:t>
            </w:r>
          </w:p>
        </w:tc>
        <w:tc>
          <w:tcPr>
            <w:tcW w:w="202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Расход клея для соеди</w:t>
            </w:r>
            <w:r>
              <w:rPr>
                <w:sz w:val="16"/>
              </w:rPr>
              <w:softHyphen/>
              <w:t>нения с литыми фасонными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  <w:tc>
          <w:tcPr>
            <w:tcW w:w="202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деталями,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0,32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44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,35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</w:t>
            </w:r>
          </w:p>
        </w:tc>
        <w:tc>
          <w:tcPr>
            <w:tcW w:w="1134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  <w:tc>
          <w:tcPr>
            <w:tcW w:w="202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110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61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</w:t>
            </w:r>
          </w:p>
        </w:tc>
        <w:tc>
          <w:tcPr>
            <w:tcW w:w="202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6,3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10.2.</w:t>
      </w:r>
      <w:r>
        <w:t xml:space="preserve"> Для получения клеевых соединений труб из ПВХ между собой и с фасонными</w:t>
      </w:r>
      <w:r>
        <w:t xml:space="preserve"> частями следует применять: клеи, не заполняющие зазоры (при разнос</w:t>
      </w:r>
      <w:r>
        <w:softHyphen/>
        <w:t xml:space="preserve">ти диаметров склеиваемых элементов </w:t>
      </w:r>
      <w:r>
        <w:sym w:font="Symbol" w:char="F044"/>
      </w:r>
      <w:r>
        <w:rPr>
          <w:i/>
          <w:lang w:val="en-US"/>
        </w:rPr>
        <w:t>D</w:t>
      </w:r>
      <w:r>
        <w:t xml:space="preserve"> до</w:t>
      </w:r>
      <w:r>
        <w:rPr>
          <w:noProof/>
        </w:rPr>
        <w:t xml:space="preserve"> 0,1</w:t>
      </w:r>
      <w:r>
        <w:t xml:space="preserve"> мм), с предварительной калибровкой склеиваемых концов труб; зазорозаполняющие клеи (</w:t>
      </w:r>
      <w:r>
        <w:sym w:font="Symbol" w:char="F044"/>
      </w:r>
      <w:r>
        <w:rPr>
          <w:i/>
          <w:lang w:val="en-US"/>
        </w:rPr>
        <w:t>D</w:t>
      </w:r>
      <w:r>
        <w:t xml:space="preserve"> до</w:t>
      </w:r>
      <w:r>
        <w:rPr>
          <w:noProof/>
        </w:rPr>
        <w:t xml:space="preserve"> 0,6</w:t>
      </w:r>
      <w:r>
        <w:t xml:space="preserve"> мм), не тре</w:t>
      </w:r>
      <w:r>
        <w:softHyphen/>
        <w:t>бующие предварительной калибровки концов труб.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10.3.</w:t>
      </w:r>
      <w:r>
        <w:t xml:space="preserve"> Для склеивания труб и фасонных частей из ПВХ без зазора между склеиваемыми поверхностями рекомендуются следующие составы клея (в частях по массе): а) перхлорвиниловая смола </w:t>
      </w:r>
      <w:r>
        <w:rPr>
          <w:noProof/>
        </w:rPr>
        <w:t>—</w:t>
      </w:r>
      <w:r>
        <w:t xml:space="preserve"> </w:t>
      </w:r>
      <w:r>
        <w:rPr>
          <w:noProof/>
        </w:rPr>
        <w:t>14—16;</w:t>
      </w:r>
      <w:r>
        <w:t xml:space="preserve"> метиленхлорид </w:t>
      </w:r>
      <w:r>
        <w:rPr>
          <w:noProof/>
        </w:rPr>
        <w:t>—</w:t>
      </w:r>
      <w:r>
        <w:t xml:space="preserve"> </w:t>
      </w:r>
      <w:r>
        <w:rPr>
          <w:noProof/>
        </w:rPr>
        <w:t>86—84;</w:t>
      </w:r>
      <w:r>
        <w:t xml:space="preserve"> б) перхлорвиниловая смола — 14</w:t>
      </w:r>
      <w:r>
        <w:rPr>
          <w:noProof/>
        </w:rPr>
        <w:t xml:space="preserve">—16; </w:t>
      </w:r>
      <w:r>
        <w:t xml:space="preserve">метиленхлорид </w:t>
      </w:r>
      <w:r>
        <w:rPr>
          <w:noProof/>
        </w:rPr>
        <w:t>—</w:t>
      </w:r>
      <w:r>
        <w:t xml:space="preserve"> </w:t>
      </w:r>
      <w:r>
        <w:rPr>
          <w:noProof/>
        </w:rPr>
        <w:t>76—72;</w:t>
      </w:r>
      <w:r>
        <w:t xml:space="preserve"> циклогексанон </w:t>
      </w:r>
      <w:r>
        <w:rPr>
          <w:noProof/>
        </w:rPr>
        <w:t>—</w:t>
      </w:r>
      <w:r>
        <w:t xml:space="preserve"> </w:t>
      </w:r>
      <w:r>
        <w:rPr>
          <w:noProof/>
        </w:rPr>
        <w:t xml:space="preserve">10—12. </w:t>
      </w:r>
    </w:p>
    <w:p w:rsidR="00000000" w:rsidRDefault="004D0E2D" w:rsidP="009114E0">
      <w:pPr>
        <w:ind w:left="567" w:firstLine="284"/>
        <w:jc w:val="both"/>
      </w:pPr>
      <w:r>
        <w:t>При склеивании труб диаметром более</w:t>
      </w:r>
      <w:r>
        <w:rPr>
          <w:noProof/>
        </w:rPr>
        <w:t xml:space="preserve"> 100</w:t>
      </w:r>
      <w:r>
        <w:t xml:space="preserve"> мм, а так</w:t>
      </w:r>
      <w:r>
        <w:softHyphen/>
        <w:t>же при склеивании труб различных диаметров при по</w:t>
      </w:r>
      <w:r>
        <w:softHyphen/>
        <w:t>вышенной температуре (более 25</w:t>
      </w:r>
      <w:r>
        <w:sym w:font="Arial" w:char="00B0"/>
      </w:r>
      <w:r>
        <w:t>С) и повышенных скоростях движения воздуха в зоне монтажа следует применять второй состав клея.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10.4.</w:t>
      </w:r>
      <w:r>
        <w:t xml:space="preserve"> При приготовлении клея, не заполняющего зазоры, в монтажных условиях объемное соотношение метиленхлорида и неуплотненной перхлорвиниловой смолы принимается равным</w:t>
      </w:r>
      <w:r>
        <w:rPr>
          <w:noProof/>
        </w:rPr>
        <w:t xml:space="preserve"> 1 </w:t>
      </w:r>
      <w:r>
        <w:t>:</w:t>
      </w:r>
      <w:r>
        <w:rPr>
          <w:noProof/>
        </w:rPr>
        <w:t xml:space="preserve"> 1.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10.5.</w:t>
      </w:r>
      <w:r>
        <w:t xml:space="preserve"> В состав зазорозаполняющего клея должны входить тетрагид</w:t>
      </w:r>
      <w:r>
        <w:t>рофуран (растворитель ПВХ), поливинилхлоридная смола, окись кремния.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sz w:val="18"/>
        </w:rPr>
        <w:t>Примечание. Из клеев отечественного производства в каче</w:t>
      </w:r>
      <w:r>
        <w:rPr>
          <w:sz w:val="18"/>
        </w:rPr>
        <w:softHyphen/>
        <w:t>стве зазорозаполняющего может быть использован клей ГИПК-127 (ТУ</w:t>
      </w:r>
      <w:r>
        <w:rPr>
          <w:noProof/>
          <w:sz w:val="18"/>
        </w:rPr>
        <w:t xml:space="preserve"> 6-05-251-95-79).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10.6.</w:t>
      </w:r>
      <w:r>
        <w:t xml:space="preserve"> Склеивание труб и фасонных частей из ПВХ состоит из следующих операций: подготовки концов труб и раструбов под склеивание; склеивания, отверждения соединений.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10.7.</w:t>
      </w:r>
      <w:r>
        <w:t xml:space="preserve"> Подготовка концов труб и раструбов должна предусматривать:</w:t>
      </w:r>
    </w:p>
    <w:p w:rsidR="00000000" w:rsidRDefault="004D0E2D" w:rsidP="009114E0">
      <w:pPr>
        <w:ind w:left="567" w:firstLine="284"/>
        <w:jc w:val="both"/>
      </w:pPr>
      <w:r>
        <w:t>шероховатость склеиваемых поверхностей и обез</w:t>
      </w:r>
      <w:r>
        <w:softHyphen/>
        <w:t xml:space="preserve">жиривание их органическими </w:t>
      </w:r>
      <w:r>
        <w:t xml:space="preserve">растворителями </w:t>
      </w:r>
      <w:r>
        <w:rPr>
          <w:noProof/>
        </w:rPr>
        <w:t>—</w:t>
      </w:r>
      <w:r>
        <w:t xml:space="preserve"> при склеивании без зазора;</w:t>
      </w:r>
    </w:p>
    <w:p w:rsidR="00000000" w:rsidRDefault="004D0E2D" w:rsidP="009114E0">
      <w:pPr>
        <w:ind w:left="567" w:firstLine="284"/>
        <w:jc w:val="both"/>
      </w:pPr>
      <w:r>
        <w:t xml:space="preserve">обезжиривание </w:t>
      </w:r>
      <w:r>
        <w:rPr>
          <w:noProof/>
        </w:rPr>
        <w:t>—</w:t>
      </w:r>
      <w:r>
        <w:t xml:space="preserve"> при склеивании с зазором. 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10.8.</w:t>
      </w:r>
      <w:r>
        <w:t xml:space="preserve"> Шероховатость внутренней поверхности раст</w:t>
      </w:r>
      <w:r>
        <w:softHyphen/>
        <w:t>руба и наружной поверхности калиброванного конца трубы обеспечивается применением  шлифовальной шкурки с крупностью абразивного зерна</w:t>
      </w:r>
      <w:r>
        <w:rPr>
          <w:noProof/>
        </w:rPr>
        <w:t xml:space="preserve"> № 10-16.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10.9.</w:t>
      </w:r>
      <w:r>
        <w:t xml:space="preserve"> Для обезжиривания склеиваемых поверхнос</w:t>
      </w:r>
      <w:r>
        <w:softHyphen/>
        <w:t>тей труб и фасонных частей следует применять мети</w:t>
      </w:r>
      <w:r>
        <w:softHyphen/>
        <w:t>ленхлорид.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10.10.</w:t>
      </w:r>
      <w:r>
        <w:t xml:space="preserve"> Перед склеиванием без зазора должна прове</w:t>
      </w:r>
      <w:r>
        <w:softHyphen/>
        <w:t>ряться плотность сопряжения деталей, в зависимости от которой склеивание произ</w:t>
      </w:r>
      <w:r>
        <w:t>водится одним или двумя слоями клея.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10.11.</w:t>
      </w:r>
      <w:r>
        <w:t xml:space="preserve"> При склеивании без зазора клей следует на</w:t>
      </w:r>
      <w:r>
        <w:softHyphen/>
        <w:t>носить на две трети глубины раструба и на всю длину калиброванного конца равномерным тонким слоем. При склеивании с зазором клей следует наносить тонким слоем на раструб и толстым слоем на конец трубы в осевом направлении.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10.12.</w:t>
      </w:r>
      <w:r>
        <w:t xml:space="preserve"> Лишний клей, вытесняемый из пространства между склеиваемыми поверхностями, должен немед</w:t>
      </w:r>
      <w:r>
        <w:softHyphen/>
        <w:t>ленно удаляться.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10.13.</w:t>
      </w:r>
      <w:r>
        <w:t xml:space="preserve"> Банки с клеями и сосуды с растворителями должны иметь герметичные крышки и пробки.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</w:t>
      </w:r>
      <w:r>
        <w:rPr>
          <w:b/>
          <w:noProof/>
        </w:rPr>
        <w:t>0.14.</w:t>
      </w:r>
      <w:r>
        <w:t xml:space="preserve"> Склеенные стыки в течение</w:t>
      </w:r>
      <w:r>
        <w:rPr>
          <w:noProof/>
        </w:rPr>
        <w:t xml:space="preserve"> 5</w:t>
      </w:r>
      <w:r>
        <w:t xml:space="preserve"> мин не должны подвергаться механическим воздействиям. Склеенные узлы и плети перед монтажом </w:t>
      </w:r>
      <w:r>
        <w:lastRenderedPageBreak/>
        <w:t>должны выдерживаться не менее</w:t>
      </w:r>
      <w:r>
        <w:rPr>
          <w:noProof/>
        </w:rPr>
        <w:t xml:space="preserve"> 2</w:t>
      </w:r>
      <w:r>
        <w:t xml:space="preserve"> ч. Гидравлические испытания трубопровода следует осуществлять не ранее</w:t>
      </w:r>
      <w:r>
        <w:rPr>
          <w:noProof/>
        </w:rPr>
        <w:t xml:space="preserve"> 24</w:t>
      </w:r>
      <w:r>
        <w:t xml:space="preserve"> ч после склеивания.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10.15.</w:t>
      </w:r>
      <w:r>
        <w:t xml:space="preserve"> Склеивание труб и фасонных частей из ПВХ должно производиться  при температуре не ниже </w:t>
      </w:r>
      <w:r>
        <w:rPr>
          <w:noProof/>
        </w:rPr>
        <w:t>+ 5°</w:t>
      </w:r>
      <w:r>
        <w:t>С. Место, где выполняются клеевые работы, долж</w:t>
      </w:r>
      <w:r>
        <w:softHyphen/>
        <w:t>но быть защищено от ветра и атмосферных осадков.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11</w:t>
      </w:r>
      <w:r>
        <w:rPr>
          <w:b/>
          <w:noProof/>
        </w:rPr>
        <w:t>.</w:t>
      </w:r>
      <w:r>
        <w:rPr>
          <w:b/>
        </w:rPr>
        <w:t xml:space="preserve"> Прокладка подземных трубопроводов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Земляные работы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11.1.</w:t>
      </w:r>
      <w:r>
        <w:t xml:space="preserve"> Зе</w:t>
      </w:r>
      <w:r>
        <w:t>мляные работы следует производить в соот</w:t>
      </w:r>
      <w:r>
        <w:softHyphen/>
        <w:t>ветствии с требованиями глав СНиП по производству работ по земляным сооружениям и наружным сетям и сооружениям водоснабжения, канализации и теплоснаб</w:t>
      </w:r>
      <w:r>
        <w:softHyphen/>
        <w:t>жения.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Грунт в основании под пластмассовой трубой и для присыпки не должен содержать кирпича, камня и щебня.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11.2.</w:t>
      </w:r>
      <w:r>
        <w:t xml:space="preserve"> При обратной засыпке пластмассовых трубо</w:t>
      </w:r>
      <w:r>
        <w:softHyphen/>
        <w:t>проводов над верхом трубопровода следует предусмат</w:t>
      </w:r>
      <w:r>
        <w:softHyphen/>
        <w:t>ривать защитный слой толщиной</w:t>
      </w:r>
      <w:r>
        <w:rPr>
          <w:noProof/>
        </w:rPr>
        <w:t xml:space="preserve"> 30</w:t>
      </w:r>
      <w:r>
        <w:t xml:space="preserve"> см из мягкого местного грунта, не содержащего твердых включений (ще</w:t>
      </w:r>
      <w:r>
        <w:t xml:space="preserve">бня, камней, кирпичей и т.д.). </w:t>
      </w:r>
    </w:p>
    <w:p w:rsidR="00000000" w:rsidRDefault="004D0E2D" w:rsidP="009114E0">
      <w:pPr>
        <w:ind w:left="567" w:firstLine="284"/>
        <w:jc w:val="both"/>
      </w:pPr>
      <w:r>
        <w:t>При этом применение ручных и механических трамбовок непосредственно над трубопроводом не допуска</w:t>
      </w:r>
      <w:r>
        <w:softHyphen/>
        <w:t>ется.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устройстве защитного слоя места соеди</w:t>
      </w:r>
      <w:r>
        <w:rPr>
          <w:sz w:val="18"/>
        </w:rPr>
        <w:softHyphen/>
        <w:t>нений трубопровода следует оставлять незасыпанными.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В зимнее время устройство защитного слоя должно произво</w:t>
      </w:r>
      <w:r>
        <w:rPr>
          <w:sz w:val="18"/>
        </w:rPr>
        <w:softHyphen/>
        <w:t>диться незамерзшим грунтом.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Монтажные работы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11.3.</w:t>
      </w:r>
      <w:r>
        <w:t xml:space="preserve"> Перед укладкой трубы из ПВП, ПНП, ПП, ПВХ должны подвергаться тщательному осмотру с целью обнаружения трещин, подрезов, рисок и других механических поврежд</w:t>
      </w:r>
      <w:r>
        <w:t>ений глубиной более</w:t>
      </w:r>
      <w:r>
        <w:rPr>
          <w:noProof/>
        </w:rPr>
        <w:t xml:space="preserve"> 5%</w:t>
      </w:r>
      <w:r>
        <w:t xml:space="preserve"> толщи</w:t>
      </w:r>
      <w:r>
        <w:softHyphen/>
        <w:t>ны стенки. При обнаружении дефектов трубы отбраковываются. Овальность пластмассовых труб при укладке канализационных сетей не должна превышать</w:t>
      </w:r>
      <w:r>
        <w:rPr>
          <w:noProof/>
        </w:rPr>
        <w:t xml:space="preserve"> 0,02</w:t>
      </w:r>
      <w:r>
        <w:t xml:space="preserve"> диа</w:t>
      </w:r>
      <w:r>
        <w:softHyphen/>
        <w:t>метра трубы.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11.4.</w:t>
      </w:r>
      <w:r>
        <w:t xml:space="preserve"> Количество раскладываемых вдоль траншеи труб должно определяться сменной выработкой.</w:t>
      </w:r>
    </w:p>
    <w:p w:rsidR="00000000" w:rsidRDefault="004D0E2D" w:rsidP="009114E0">
      <w:pPr>
        <w:ind w:left="567" w:firstLine="284"/>
        <w:jc w:val="both"/>
      </w:pPr>
      <w:r>
        <w:t>В зимний период при температуре воздуха ниже</w:t>
      </w:r>
      <w:r>
        <w:rPr>
          <w:noProof/>
        </w:rPr>
        <w:t xml:space="preserve"> 0°</w:t>
      </w:r>
      <w:r>
        <w:t xml:space="preserve"> С монтаж трубопроводов из ПП и ПВХ следует произво</w:t>
      </w:r>
      <w:r>
        <w:softHyphen/>
        <w:t>дить в траншее. Монтаж водопроводов из ПП и ПВХ труб (включая сборку соединений на резиновых коль</w:t>
      </w:r>
      <w:r>
        <w:softHyphen/>
        <w:t>цах) следует производить при т</w:t>
      </w:r>
      <w:r>
        <w:t>емпературе воздуха не ниже минус</w:t>
      </w:r>
      <w:r>
        <w:rPr>
          <w:noProof/>
        </w:rPr>
        <w:t xml:space="preserve"> 10°</w:t>
      </w:r>
      <w:r>
        <w:t xml:space="preserve"> С.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11.5.</w:t>
      </w:r>
      <w:r>
        <w:t xml:space="preserve"> Монтаж пластмассовых водопроводов в про</w:t>
      </w:r>
      <w:r>
        <w:softHyphen/>
        <w:t>цессе совмещенной прокладки следует производить только после окончания монтажных и изоляционных ра</w:t>
      </w:r>
      <w:r>
        <w:softHyphen/>
        <w:t>бот по стальным трубопроводам теплоснабжения, горячего водоснабжения и электрокабелям, проклады</w:t>
      </w:r>
      <w:r>
        <w:softHyphen/>
        <w:t>ваемым в грунте, туннелях или каналах.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11.6.</w:t>
      </w:r>
      <w:r>
        <w:t xml:space="preserve"> Сваренные или склеенные плети сбрасывать в траншею не допускается.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11.7.</w:t>
      </w:r>
      <w:r>
        <w:t xml:space="preserve"> Соединения (сварка, склеивание, на резиновых кольцах) труб в траншее следует производить методом наращивания.</w:t>
      </w:r>
    </w:p>
    <w:p w:rsidR="00000000" w:rsidRDefault="004D0E2D" w:rsidP="009114E0">
      <w:pPr>
        <w:ind w:left="567" w:firstLine="284"/>
        <w:jc w:val="both"/>
      </w:pPr>
      <w:r>
        <w:lastRenderedPageBreak/>
        <w:t>Сое</w:t>
      </w:r>
      <w:r>
        <w:t>динение напорных раструбных труб из ПВХ ре</w:t>
      </w:r>
      <w:r>
        <w:softHyphen/>
        <w:t>комендуется выполнять в траншее по следующей тех</w:t>
      </w:r>
      <w:r>
        <w:softHyphen/>
        <w:t>нологии:</w:t>
      </w:r>
    </w:p>
    <w:p w:rsidR="00000000" w:rsidRDefault="004D0E2D" w:rsidP="009114E0">
      <w:pPr>
        <w:ind w:left="567" w:firstLine="284"/>
        <w:jc w:val="both"/>
      </w:pPr>
      <w:r>
        <w:t>очистка от грязи и масел гладкого конца одной трубы и раструба другой;</w:t>
      </w:r>
    </w:p>
    <w:p w:rsidR="00000000" w:rsidRDefault="004D0E2D" w:rsidP="009114E0">
      <w:pPr>
        <w:ind w:left="567" w:firstLine="284"/>
        <w:jc w:val="both"/>
      </w:pPr>
      <w:r>
        <w:t>нанесение на гладком конце трубы карандашом или мелом метки, обозначающей глубину вдвигания конца трубы в раструб;</w:t>
      </w:r>
    </w:p>
    <w:p w:rsidR="00000000" w:rsidRDefault="004D0E2D" w:rsidP="009114E0">
      <w:pPr>
        <w:ind w:left="567" w:firstLine="284"/>
        <w:jc w:val="both"/>
      </w:pPr>
      <w:r>
        <w:t>помещение профильного резинового кольца в паз раструба;</w:t>
      </w:r>
    </w:p>
    <w:p w:rsidR="00000000" w:rsidRDefault="004D0E2D" w:rsidP="009114E0">
      <w:pPr>
        <w:ind w:left="567" w:firstLine="284"/>
        <w:jc w:val="both"/>
      </w:pPr>
      <w:r>
        <w:t xml:space="preserve">смазка гладкого конца трубы и резинового кольца и раструбе (для смазки можно использовать жидкое мыло или мыльный раствор); </w:t>
      </w:r>
    </w:p>
    <w:p w:rsidR="00000000" w:rsidRDefault="004D0E2D" w:rsidP="009114E0">
      <w:pPr>
        <w:ind w:left="567" w:firstLine="284"/>
        <w:jc w:val="both"/>
      </w:pPr>
      <w:r>
        <w:t>вдвигание гладкого конца в раструб до метки.</w:t>
      </w:r>
      <w:r>
        <w:t xml:space="preserve"> </w:t>
      </w:r>
    </w:p>
    <w:p w:rsidR="00000000" w:rsidRDefault="004D0E2D" w:rsidP="009114E0">
      <w:pPr>
        <w:ind w:left="567" w:firstLine="284"/>
        <w:jc w:val="both"/>
      </w:pPr>
      <w:r>
        <w:t>Сборку раструбных соединений труб из ПВХ диа</w:t>
      </w:r>
      <w:r>
        <w:softHyphen/>
        <w:t>метром до</w:t>
      </w:r>
      <w:r>
        <w:rPr>
          <w:noProof/>
        </w:rPr>
        <w:t xml:space="preserve"> 110</w:t>
      </w:r>
      <w:r>
        <w:t xml:space="preserve"> мм рекомендуется осуществлять вруч</w:t>
      </w:r>
      <w:r>
        <w:softHyphen/>
        <w:t>ную. Для труб большего диаметра необходимо исполь</w:t>
      </w:r>
      <w:r>
        <w:softHyphen/>
        <w:t>зовать натяжные монтажные приспособления.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11.8.</w:t>
      </w:r>
      <w:r>
        <w:t xml:space="preserve"> Для уменьшения напряжении в напорном тру</w:t>
      </w:r>
      <w:r>
        <w:softHyphen/>
        <w:t>бопроводе, вызываемых температурными изменениями (в случае укладки при температурах более плюс</w:t>
      </w:r>
      <w:r>
        <w:rPr>
          <w:noProof/>
        </w:rPr>
        <w:t xml:space="preserve"> 10°</w:t>
      </w:r>
      <w:r>
        <w:t xml:space="preserve"> С), следует предусматривать: </w:t>
      </w:r>
    </w:p>
    <w:p w:rsidR="00000000" w:rsidRDefault="004D0E2D" w:rsidP="009114E0">
      <w:pPr>
        <w:ind w:left="567" w:firstLine="284"/>
        <w:jc w:val="both"/>
      </w:pPr>
      <w:r>
        <w:t xml:space="preserve">укладку трубопровода «змейкой»; </w:t>
      </w:r>
    </w:p>
    <w:p w:rsidR="00000000" w:rsidRDefault="004D0E2D" w:rsidP="009114E0">
      <w:pPr>
        <w:ind w:left="567" w:firstLine="284"/>
        <w:jc w:val="both"/>
      </w:pPr>
      <w:r>
        <w:t>заполнение трубопровода холодной водой перед за</w:t>
      </w:r>
      <w:r>
        <w:softHyphen/>
        <w:t>сыпкой;</w:t>
      </w:r>
    </w:p>
    <w:p w:rsidR="00000000" w:rsidRDefault="004D0E2D" w:rsidP="009114E0">
      <w:pPr>
        <w:ind w:left="567" w:firstLine="284"/>
        <w:jc w:val="both"/>
      </w:pPr>
      <w:r>
        <w:t>засыпку трубопровода в наиболее холодное время суток.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11.9.</w:t>
      </w:r>
      <w:r>
        <w:t xml:space="preserve"> Монтаж узлов в колодцах должен произво</w:t>
      </w:r>
      <w:r>
        <w:softHyphen/>
        <w:t>диться одновременно с прокладкой трубопровода.</w:t>
      </w:r>
    </w:p>
    <w:p w:rsidR="00000000" w:rsidRDefault="004D0E2D" w:rsidP="009114E0">
      <w:pPr>
        <w:ind w:left="567" w:firstLine="284"/>
        <w:jc w:val="both"/>
      </w:pPr>
      <w:r>
        <w:t>Присоединение   пластмассового   трубопровода к фланцам, предварительно установленным и прикреп</w:t>
      </w:r>
      <w:r>
        <w:softHyphen/>
        <w:t>ленным к днищу или стенкам колодца, металлических фасонных частей и арматуры (без затяжки болтов), следует производить перед засыпкой защитного слоя.</w:t>
      </w:r>
    </w:p>
    <w:p w:rsidR="00000000" w:rsidRDefault="004D0E2D" w:rsidP="009114E0">
      <w:pPr>
        <w:ind w:left="567" w:firstLine="284"/>
        <w:jc w:val="both"/>
      </w:pPr>
      <w:r>
        <w:t>Окончательная затяжка болтов производится не</w:t>
      </w:r>
      <w:r>
        <w:softHyphen/>
        <w:t>посредственно перед гидравлическим испытанием.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11.10.</w:t>
      </w:r>
      <w:r>
        <w:t xml:space="preserve"> Перед укладкой пластмассового канализаци</w:t>
      </w:r>
      <w:r>
        <w:softHyphen/>
        <w:t xml:space="preserve">онного трубопровода дно траншеи должно </w:t>
      </w:r>
      <w:r>
        <w:t>быть спла</w:t>
      </w:r>
      <w:r>
        <w:softHyphen/>
        <w:t>нировано по уклону. Трубопровод, уложенный на дно траншеи, должен выравниваться по оси (в вертикаль</w:t>
      </w:r>
      <w:r>
        <w:softHyphen/>
        <w:t>ной плоскости) и закрепляться путем подбивки и под</w:t>
      </w:r>
      <w:r>
        <w:softHyphen/>
        <w:t>сыпки грунтом с последующим уплотнением.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i/>
        </w:rPr>
      </w:pPr>
      <w:r>
        <w:rPr>
          <w:i/>
        </w:rPr>
        <w:t>Испытание напорных трубопроводов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11.11.</w:t>
      </w:r>
      <w:r>
        <w:t xml:space="preserve"> Испытание напорных пластмассовых трубопро</w:t>
      </w:r>
      <w:r>
        <w:softHyphen/>
        <w:t>водов надлежит производить на прочность и плотность (герметичность) гидравлическим способом в соответст</w:t>
      </w:r>
      <w:r>
        <w:softHyphen/>
        <w:t>вии с требованиями настоящего подраздела.</w:t>
      </w:r>
    </w:p>
    <w:p w:rsidR="00000000" w:rsidRDefault="004D0E2D" w:rsidP="009114E0">
      <w:pPr>
        <w:ind w:left="567" w:firstLine="284"/>
        <w:jc w:val="both"/>
      </w:pPr>
      <w:r>
        <w:t>Допускается испытание напорных пластмассовых трубопроводов пневматическим способ</w:t>
      </w:r>
      <w:r>
        <w:t>ом, при этом порядок проведения работ и требования безопасности уста</w:t>
      </w:r>
      <w:r>
        <w:softHyphen/>
        <w:t>навливаются проектом.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11.12.</w:t>
      </w:r>
      <w:r>
        <w:t xml:space="preserve"> Величина предварительного испытательного (избыточного) гидравлического давления на прочность, выполняемого до засыпки траншеи и установки армату</w:t>
      </w:r>
      <w:r>
        <w:softHyphen/>
        <w:t>ры (гидрантов, предохранительных клапанов, вантузов), должна быть равна расчетному рабочему давлению для данного типа труб с коэффициентом</w:t>
      </w:r>
      <w:r>
        <w:rPr>
          <w:noProof/>
        </w:rPr>
        <w:t xml:space="preserve"> 1,5.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Величина окончательного испытательного гидравли</w:t>
      </w:r>
      <w:r>
        <w:softHyphen/>
        <w:t>ческого давления на плотность, выполняемого после за</w:t>
      </w:r>
      <w:r>
        <w:softHyphen/>
        <w:t>сыпки траншеи и завершен</w:t>
      </w:r>
      <w:r>
        <w:t>ия всех работ на данном участке трубопровода, но до установки гидрантов, предохранительных клапанов и вантузов, вместо которых на время испытания устанавливаются заглушки, должна быть равна расчетному рабочему давлению для данного типа труб с коэффициентом</w:t>
      </w:r>
      <w:r>
        <w:rPr>
          <w:noProof/>
        </w:rPr>
        <w:t xml:space="preserve"> 1,3.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11.13.</w:t>
      </w:r>
      <w:r>
        <w:t xml:space="preserve"> Трубопровод из пластмассовых труб со стыко</w:t>
      </w:r>
      <w:r>
        <w:softHyphen/>
        <w:t>выми соединениями и соединительными деталями следу</w:t>
      </w:r>
      <w:r>
        <w:softHyphen/>
        <w:t xml:space="preserve">ет подвергать </w:t>
      </w:r>
      <w:r>
        <w:lastRenderedPageBreak/>
        <w:t xml:space="preserve">испытанию участками длиной не более </w:t>
      </w:r>
      <w:r>
        <w:rPr>
          <w:noProof/>
        </w:rPr>
        <w:t>0,5</w:t>
      </w:r>
      <w:r>
        <w:t xml:space="preserve"> км, а трубопровод из полиэтилена без стыковых со</w:t>
      </w:r>
      <w:r>
        <w:softHyphen/>
        <w:t>единений</w:t>
      </w:r>
      <w:r>
        <w:rPr>
          <w:noProof/>
        </w:rPr>
        <w:t xml:space="preserve"> —</w:t>
      </w:r>
      <w:r>
        <w:t xml:space="preserve"> участками длиной до</w:t>
      </w:r>
      <w:r>
        <w:rPr>
          <w:noProof/>
        </w:rPr>
        <w:t xml:space="preserve"> 1,5</w:t>
      </w:r>
      <w:r>
        <w:t xml:space="preserve"> км.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11.14.</w:t>
      </w:r>
      <w:r>
        <w:t xml:space="preserve"> </w:t>
      </w:r>
      <w:r>
        <w:t>До проведения испытания напорных пластмас</w:t>
      </w:r>
      <w:r>
        <w:softHyphen/>
        <w:t>совых трубопроводов с раструбными соединениями, уплотняемыми резиновыми кольцами, по торцам трубо</w:t>
      </w:r>
      <w:r>
        <w:softHyphen/>
        <w:t>провода и на отводах необходимо устраивать временные или постоянные упоры. Значения продольных усилий, возникающих при испытании трубопроводов, приведены в табл.</w:t>
      </w:r>
      <w:r>
        <w:rPr>
          <w:noProof/>
        </w:rPr>
        <w:t xml:space="preserve"> 18.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18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992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Участок тру-бопровода </w:t>
            </w:r>
          </w:p>
        </w:tc>
        <w:tc>
          <w:tcPr>
            <w:tcW w:w="5274" w:type="dxa"/>
            <w:gridSpan w:val="9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диаметр трубопровода, мм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  <w:r>
              <w:rPr>
                <w:sz w:val="16"/>
              </w:rPr>
              <w:t>0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Прямой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0,47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>,66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1,42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</w:t>
            </w:r>
            <w:r>
              <w:rPr>
                <w:sz w:val="16"/>
              </w:rPr>
              <w:t>3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  <w:r>
              <w:rPr>
                <w:sz w:val="16"/>
              </w:rPr>
              <w:t>,01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5,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 xml:space="preserve"> 9</w:t>
            </w:r>
            <w:r>
              <w:rPr>
                <w:sz w:val="16"/>
              </w:rPr>
              <w:t>,23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11,68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  <w:r>
              <w:rPr>
                <w:sz w:val="16"/>
              </w:rPr>
              <w:t xml:space="preserve">Отвод угол </w:t>
            </w:r>
            <w:r>
              <w:rPr>
                <w:noProof/>
                <w:sz w:val="16"/>
              </w:rPr>
              <w:t>90°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0,94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1,35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2,02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4,26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8,43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13,1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То же,</w:t>
            </w:r>
            <w:r>
              <w:rPr>
                <w:noProof/>
                <w:sz w:val="16"/>
              </w:rPr>
              <w:t xml:space="preserve"> 45°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(135)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0,73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1,77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2,31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4,5</w:t>
            </w:r>
            <w:r>
              <w:rPr>
                <w:sz w:val="16"/>
              </w:rPr>
              <w:t>6</w:t>
            </w:r>
          </w:p>
        </w:tc>
        <w:tc>
          <w:tcPr>
            <w:tcW w:w="586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1</w:t>
            </w:r>
          </w:p>
        </w:tc>
        <w:tc>
          <w:tcPr>
            <w:tcW w:w="5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То же,</w:t>
            </w:r>
            <w:r>
              <w:rPr>
                <w:noProof/>
                <w:sz w:val="16"/>
              </w:rPr>
              <w:t xml:space="preserve"> 30</w:t>
            </w:r>
            <w:r>
              <w:rPr>
                <w:noProof/>
                <w:sz w:val="16"/>
              </w:rPr>
              <w:sym w:font="Arial" w:char="00B0"/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(1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0)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0,24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0,34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0,49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0,74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1,56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3,1</w:t>
            </w:r>
          </w:p>
        </w:tc>
        <w:tc>
          <w:tcPr>
            <w:tcW w:w="586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4,8</w:t>
            </w:r>
          </w:p>
        </w:tc>
        <w:tc>
          <w:tcPr>
            <w:tcW w:w="5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6,5</w:t>
            </w:r>
          </w:p>
        </w:tc>
      </w:tr>
    </w:tbl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</w:t>
      </w:r>
      <w:r>
        <w:rPr>
          <w:b/>
        </w:rPr>
        <w:t>5</w:t>
      </w:r>
      <w:r>
        <w:rPr>
          <w:b/>
          <w:noProof/>
        </w:rPr>
        <w:t>.</w:t>
      </w:r>
      <w:r>
        <w:t xml:space="preserve"> Предварительное гидравлическое испытание напорных пластмассовых трубопроводов следует произ</w:t>
      </w:r>
      <w:r>
        <w:softHyphen/>
        <w:t>водить в следующем порядке:</w:t>
      </w:r>
    </w:p>
    <w:p w:rsidR="00000000" w:rsidRDefault="004D0E2D" w:rsidP="009114E0">
      <w:pPr>
        <w:ind w:left="567" w:firstLine="284"/>
        <w:jc w:val="both"/>
      </w:pPr>
      <w:r>
        <w:t>трубопровод заполнить водой и выдержать без дав</w:t>
      </w:r>
      <w:r>
        <w:softHyphen/>
        <w:t>ления в течение</w:t>
      </w:r>
      <w:r>
        <w:rPr>
          <w:noProof/>
        </w:rPr>
        <w:t xml:space="preserve"> 2</w:t>
      </w:r>
      <w:r>
        <w:t xml:space="preserve"> ч;</w:t>
      </w:r>
    </w:p>
    <w:p w:rsidR="00000000" w:rsidRDefault="004D0E2D" w:rsidP="009114E0">
      <w:pPr>
        <w:ind w:left="567" w:firstLine="284"/>
        <w:jc w:val="both"/>
      </w:pPr>
      <w:r>
        <w:t>в трубопроводе создать испытательное давление и поддерживать его в течение</w:t>
      </w:r>
      <w:r>
        <w:rPr>
          <w:noProof/>
        </w:rPr>
        <w:t xml:space="preserve"> 0,5</w:t>
      </w:r>
      <w:r>
        <w:t xml:space="preserve"> ч;</w:t>
      </w:r>
    </w:p>
    <w:p w:rsidR="00000000" w:rsidRDefault="004D0E2D" w:rsidP="009114E0">
      <w:pPr>
        <w:ind w:left="567" w:firstLine="284"/>
        <w:jc w:val="both"/>
      </w:pPr>
      <w:r>
        <w:t>испытательное давление снизить до расчетного рабо</w:t>
      </w:r>
      <w:r>
        <w:softHyphen/>
        <w:t>чего и произвести осмотр трубопро</w:t>
      </w:r>
      <w:r>
        <w:t>вода. Выдержка тру</w:t>
      </w:r>
      <w:r>
        <w:softHyphen/>
        <w:t>бопровода под рабочим давлением производится не ме</w:t>
      </w:r>
      <w:r>
        <w:softHyphen/>
        <w:t>нее</w:t>
      </w:r>
      <w:r>
        <w:rPr>
          <w:noProof/>
        </w:rPr>
        <w:t xml:space="preserve"> 0,5</w:t>
      </w:r>
      <w:r>
        <w:t xml:space="preserve"> ч.</w:t>
      </w:r>
    </w:p>
    <w:p w:rsidR="00000000" w:rsidRDefault="004D0E2D" w:rsidP="009114E0">
      <w:pPr>
        <w:ind w:left="567" w:firstLine="284"/>
        <w:jc w:val="both"/>
      </w:pPr>
      <w:r>
        <w:t>Ввиду деформации оболочки трубопровода необхо</w:t>
      </w:r>
      <w:r>
        <w:softHyphen/>
        <w:t>димо поддерживать в трубопроводе испытательное пли рабочее давление подкачкой воды.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11.16.</w:t>
      </w:r>
      <w:r>
        <w:t xml:space="preserve"> Напорный пластмассовый трубопровод счита</w:t>
      </w:r>
      <w:r>
        <w:softHyphen/>
        <w:t>ется выдержавшим предварительное гидравлическое ис</w:t>
      </w:r>
      <w:r>
        <w:softHyphen/>
        <w:t>пытание, если под испытательным давлением не обна</w:t>
      </w:r>
      <w:r>
        <w:softHyphen/>
        <w:t>ружено разрывов труб или стыков и фасонных деталей, а под рабочим давлением</w:t>
      </w:r>
      <w:r>
        <w:rPr>
          <w:noProof/>
        </w:rPr>
        <w:t xml:space="preserve"> —</w:t>
      </w:r>
      <w:r>
        <w:t xml:space="preserve"> не обнаружено видимых утечек воды.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11.17.</w:t>
      </w:r>
      <w:r>
        <w:t xml:space="preserve"> Проведение окончательных гидравл</w:t>
      </w:r>
      <w:r>
        <w:t>ических ис</w:t>
      </w:r>
      <w:r>
        <w:softHyphen/>
        <w:t>пытаний на плотность напорных пластмассовых трубо</w:t>
      </w:r>
      <w:r>
        <w:softHyphen/>
        <w:t>проводов необходимо начинать не ранее чем через</w:t>
      </w:r>
      <w:r>
        <w:rPr>
          <w:noProof/>
        </w:rPr>
        <w:t xml:space="preserve"> 48</w:t>
      </w:r>
      <w:r>
        <w:t xml:space="preserve"> ч с момента засыпки траншеи и не ранее чем через</w:t>
      </w:r>
      <w:r>
        <w:rPr>
          <w:noProof/>
        </w:rPr>
        <w:t xml:space="preserve"> 2</w:t>
      </w:r>
      <w:r>
        <w:t xml:space="preserve"> ч после заполнения трубопровода водой.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11.18.</w:t>
      </w:r>
      <w:r>
        <w:t xml:space="preserve"> Окончательное гидравлическое испытание на плотность проводится в следующем порядке:</w:t>
      </w:r>
    </w:p>
    <w:p w:rsidR="00000000" w:rsidRDefault="004D0E2D" w:rsidP="009114E0">
      <w:pPr>
        <w:ind w:left="567" w:firstLine="284"/>
        <w:jc w:val="both"/>
      </w:pPr>
      <w:r>
        <w:t>в трубопроводе следует создать давление, равное рас</w:t>
      </w:r>
      <w:r>
        <w:softHyphen/>
        <w:t>четному рабочему давлению для данного типа труб, и поддерживать его</w:t>
      </w:r>
      <w:r>
        <w:rPr>
          <w:noProof/>
        </w:rPr>
        <w:t xml:space="preserve"> 2</w:t>
      </w:r>
      <w:r>
        <w:t xml:space="preserve"> ч; при падении давления на </w:t>
      </w:r>
      <w:r>
        <w:rPr>
          <w:noProof/>
        </w:rPr>
        <w:t>0,02</w:t>
      </w:r>
      <w:r>
        <w:t xml:space="preserve"> МПа</w:t>
      </w:r>
      <w:r>
        <w:rPr>
          <w:noProof/>
        </w:rPr>
        <w:t xml:space="preserve"> (0,2</w:t>
      </w:r>
      <w:r>
        <w:t xml:space="preserve"> кгс/см</w:t>
      </w:r>
      <w:r>
        <w:rPr>
          <w:vertAlign w:val="superscript"/>
        </w:rPr>
        <w:t>2</w:t>
      </w:r>
      <w:r>
        <w:t>) производится подкачка воды;</w:t>
      </w:r>
    </w:p>
    <w:p w:rsidR="00000000" w:rsidRDefault="004D0E2D" w:rsidP="009114E0">
      <w:pPr>
        <w:ind w:left="567" w:firstLine="284"/>
        <w:jc w:val="both"/>
      </w:pPr>
      <w:r>
        <w:t xml:space="preserve">давление поднимают </w:t>
      </w:r>
      <w:r>
        <w:t>до уровня испытательного за период не более</w:t>
      </w:r>
      <w:r>
        <w:rPr>
          <w:noProof/>
        </w:rPr>
        <w:t xml:space="preserve"> 10</w:t>
      </w:r>
      <w:r>
        <w:t xml:space="preserve"> мин и поддерживают его в течение </w:t>
      </w:r>
      <w:r>
        <w:rPr>
          <w:noProof/>
        </w:rPr>
        <w:t>2</w:t>
      </w:r>
      <w:r>
        <w:t xml:space="preserve"> ч.</w:t>
      </w:r>
    </w:p>
    <w:p w:rsidR="00000000" w:rsidRDefault="004D0E2D" w:rsidP="009114E0">
      <w:pPr>
        <w:ind w:left="567" w:firstLine="284"/>
        <w:jc w:val="both"/>
      </w:pPr>
      <w:r>
        <w:t>При падении давления в этот период на</w:t>
      </w:r>
      <w:r>
        <w:rPr>
          <w:noProof/>
        </w:rPr>
        <w:t xml:space="preserve"> 0,02</w:t>
      </w:r>
      <w:r>
        <w:t xml:space="preserve"> МПа </w:t>
      </w:r>
      <w:r>
        <w:rPr>
          <w:noProof/>
        </w:rPr>
        <w:t>(0,2</w:t>
      </w:r>
      <w:r>
        <w:t xml:space="preserve"> кгс/см</w:t>
      </w:r>
      <w:r>
        <w:rPr>
          <w:vertAlign w:val="superscript"/>
        </w:rPr>
        <w:t>2</w:t>
      </w:r>
      <w:r>
        <w:t xml:space="preserve">) производится подкачка воды. После этого замеряется утечка воды путем </w:t>
      </w:r>
      <w:r>
        <w:lastRenderedPageBreak/>
        <w:t>замера количества воды, добавленного для поддержания испытательного дав</w:t>
      </w:r>
      <w:r>
        <w:softHyphen/>
        <w:t>ления.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11.19.</w:t>
      </w:r>
      <w:r>
        <w:t xml:space="preserve"> Напорный пластмассовый трубопровод счита</w:t>
      </w:r>
      <w:r>
        <w:softHyphen/>
        <w:t>ется выдержавшим окончательное гидравлическое испы</w:t>
      </w:r>
      <w:r>
        <w:softHyphen/>
        <w:t>тание на плотность, если при испытательном давлении фактическая утечка воды из трубопровода не будет пре</w:t>
      </w:r>
      <w:r>
        <w:softHyphen/>
        <w:t>вышать допусти</w:t>
      </w:r>
      <w:r>
        <w:t>мых величин, указанных в табл.</w:t>
      </w:r>
      <w:r>
        <w:rPr>
          <w:noProof/>
        </w:rPr>
        <w:t xml:space="preserve"> 19.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11.20.</w:t>
      </w:r>
      <w:r>
        <w:t xml:space="preserve"> Гидравлические испытания канализационных сетей из пластмассовых труб следует производить дважды: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b/>
          <w:noProof/>
        </w:rPr>
        <w:t xml:space="preserve"> </w:t>
      </w:r>
      <w:r>
        <w:rPr>
          <w:noProof/>
        </w:rPr>
        <w:t>19</w:t>
      </w:r>
    </w:p>
    <w:p w:rsidR="00000000" w:rsidRDefault="004D0E2D" w:rsidP="009114E0">
      <w:pPr>
        <w:ind w:left="567" w:firstLine="284"/>
        <w:jc w:val="both"/>
        <w:rPr>
          <w:b/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Наружный диа</w:t>
            </w:r>
            <w:r>
              <w:rPr>
                <w:sz w:val="16"/>
              </w:rPr>
              <w:softHyphen/>
              <w:t>метр</w:t>
            </w:r>
          </w:p>
        </w:tc>
        <w:tc>
          <w:tcPr>
            <w:tcW w:w="41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Допустимая величина утечки на участок трубопровода длиной 1 км, л/мин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труб, мм</w:t>
            </w: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Для труб из ПВП, ПНП, ПП и ПВХ с неразъемными (свар</w:t>
            </w:r>
            <w:r>
              <w:rPr>
                <w:sz w:val="16"/>
              </w:rPr>
              <w:softHyphen/>
              <w:t>ными, клеевыми) соединения</w:t>
            </w:r>
            <w:r>
              <w:rPr>
                <w:sz w:val="16"/>
              </w:rPr>
              <w:softHyphen/>
              <w:t>ми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для труб из ПВХ с раструбными соединениями и резиновыми кольцами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75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0,2—0,24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0,3—0,5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90—100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0,26—0,28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0,6—0,7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125—140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0,35—0,38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0.9—0,95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160—180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0,42—0,5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1,06—1,2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0,56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0.7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0,85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0,9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400—450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1,0—1,05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1,95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500—560</w:t>
            </w:r>
          </w:p>
        </w:tc>
        <w:tc>
          <w:tcPr>
            <w:tcW w:w="209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1,1—1,15</w:t>
            </w:r>
          </w:p>
        </w:tc>
        <w:tc>
          <w:tcPr>
            <w:tcW w:w="2091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2,2—2,3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1,2</w:t>
            </w: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2,4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both"/>
      </w:pPr>
      <w:r>
        <w:t>без колодцев (предварительное) и совместно с ко</w:t>
      </w:r>
      <w:r>
        <w:softHyphen/>
        <w:t>лодцами (окончательное).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Примечание. При колодцах, не имеющих внутренней и наружной гидроизоляции испытание трубопроводов совместно с колод</w:t>
      </w:r>
      <w:r>
        <w:rPr>
          <w:sz w:val="18"/>
        </w:rPr>
        <w:softHyphen/>
        <w:t>цами не проводится.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11.21.</w:t>
      </w:r>
      <w:r>
        <w:t xml:space="preserve"> Предварительные испытания трубопроводов канализации следует производить участками между ко</w:t>
      </w:r>
      <w:r>
        <w:softHyphen/>
        <w:t>лодцами выборочно по указанию заказчика (один из пяти участков). Если р</w:t>
      </w:r>
      <w:r>
        <w:t>езультаты выборочного испытания неудовлетворительны, то испытаниям подлежат все участки трубопровода.</w:t>
      </w:r>
    </w:p>
    <w:p w:rsidR="00000000" w:rsidRDefault="004D0E2D" w:rsidP="009114E0">
      <w:pPr>
        <w:ind w:left="567" w:firstLine="284"/>
        <w:jc w:val="both"/>
      </w:pPr>
      <w:r>
        <w:t xml:space="preserve">Предварительные испытания следует проводить при незасыпанной траншее под гидравлическим давлением </w:t>
      </w:r>
      <w:r>
        <w:rPr>
          <w:noProof/>
        </w:rPr>
        <w:t>0,05</w:t>
      </w:r>
      <w:r>
        <w:t xml:space="preserve"> МПа</w:t>
      </w:r>
      <w:r>
        <w:rPr>
          <w:noProof/>
        </w:rPr>
        <w:t xml:space="preserve"> (0,5</w:t>
      </w:r>
      <w:r>
        <w:t xml:space="preserve"> кгс/см</w:t>
      </w:r>
      <w:r>
        <w:rPr>
          <w:vertAlign w:val="superscript"/>
        </w:rPr>
        <w:t>2</w:t>
      </w:r>
      <w:r>
        <w:t>) с выдержкой в течение</w:t>
      </w:r>
      <w:r>
        <w:rPr>
          <w:noProof/>
        </w:rPr>
        <w:t xml:space="preserve"> 15</w:t>
      </w:r>
      <w:r>
        <w:t xml:space="preserve"> мин.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</w:t>
      </w:r>
      <w:r>
        <w:rPr>
          <w:sz w:val="18"/>
        </w:rPr>
        <w:t xml:space="preserve"> При отсутствии видимых утечек воды в сты</w:t>
      </w:r>
      <w:r>
        <w:rPr>
          <w:sz w:val="18"/>
        </w:rPr>
        <w:softHyphen/>
        <w:t>ковых соединениях по падению давления допускается поддерживать испытательное давление подкачкой воды.</w:t>
      </w: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 проведении предварительного испытания концы трубопровода в колодцах следует закрывать заглушк</w:t>
      </w:r>
      <w:r>
        <w:rPr>
          <w:sz w:val="18"/>
        </w:rPr>
        <w:t>ами.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11.22.</w:t>
      </w:r>
      <w:r>
        <w:t xml:space="preserve"> Окончательное испытание трубопровода кана</w:t>
      </w:r>
      <w:r>
        <w:softHyphen/>
        <w:t>лизации совместно с колодцами также следует произво</w:t>
      </w:r>
      <w:r>
        <w:softHyphen/>
        <w:t>дить выборочным порядком (два смежных из пяти участ</w:t>
      </w:r>
      <w:bookmarkStart w:id="1" w:name="BITSoft"/>
      <w:bookmarkEnd w:id="1"/>
      <w:r>
        <w:t xml:space="preserve">ков). При этом испытывают два </w:t>
      </w:r>
      <w:r>
        <w:lastRenderedPageBreak/>
        <w:t>смежных участка с промежуточным колодцем и колодцам</w:t>
      </w:r>
      <w:bookmarkStart w:id="2" w:name="OCRUncertain001"/>
      <w:r>
        <w:t>и</w:t>
      </w:r>
      <w:bookmarkEnd w:id="2"/>
      <w:r>
        <w:t xml:space="preserve"> по концам тру</w:t>
      </w:r>
      <w:r>
        <w:softHyphen/>
        <w:t>бопровода. Участок для окончательных испытаний выб</w:t>
      </w:r>
      <w:bookmarkStart w:id="3" w:name="OCRUncertain002"/>
      <w:r>
        <w:t>и</w:t>
      </w:r>
      <w:bookmarkEnd w:id="3"/>
      <w:r>
        <w:softHyphen/>
        <w:t>рается по указанию заказчика. Пр</w:t>
      </w:r>
      <w:bookmarkStart w:id="4" w:name="OCRUncertain003"/>
      <w:r>
        <w:t>и</w:t>
      </w:r>
      <w:bookmarkEnd w:id="4"/>
      <w:r>
        <w:t xml:space="preserve"> око</w:t>
      </w:r>
      <w:bookmarkStart w:id="5" w:name="OCRUncertain004"/>
      <w:r>
        <w:t>н</w:t>
      </w:r>
      <w:bookmarkEnd w:id="5"/>
      <w:r>
        <w:t xml:space="preserve">чательном </w:t>
      </w:r>
      <w:bookmarkStart w:id="6" w:name="OCRUncertain005"/>
      <w:r>
        <w:t>и</w:t>
      </w:r>
      <w:bookmarkEnd w:id="6"/>
      <w:r>
        <w:t>с</w:t>
      </w:r>
      <w:r>
        <w:softHyphen/>
        <w:t>пытани</w:t>
      </w:r>
      <w:bookmarkStart w:id="7" w:name="OCRUncertain006"/>
      <w:r>
        <w:t>и</w:t>
      </w:r>
      <w:bookmarkEnd w:id="7"/>
      <w:r>
        <w:t xml:space="preserve"> на плотность гидравл</w:t>
      </w:r>
      <w:bookmarkStart w:id="8" w:name="OCRUncertain007"/>
      <w:r>
        <w:t>и</w:t>
      </w:r>
      <w:bookmarkEnd w:id="8"/>
      <w:r>
        <w:t>ческое давление создает</w:t>
      </w:r>
      <w:r>
        <w:softHyphen/>
        <w:t>ся заполнен</w:t>
      </w:r>
      <w:bookmarkStart w:id="9" w:name="OCRUncertain008"/>
      <w:r>
        <w:t>и</w:t>
      </w:r>
      <w:bookmarkEnd w:id="9"/>
      <w:r>
        <w:t xml:space="preserve">ем водой верхнего колодца (концы </w:t>
      </w:r>
      <w:bookmarkStart w:id="10" w:name="OCRUncertain010"/>
      <w:r>
        <w:t>неиспытываемых</w:t>
      </w:r>
      <w:bookmarkEnd w:id="10"/>
      <w:r>
        <w:t xml:space="preserve"> участков трубопровода в верхнем и </w:t>
      </w:r>
      <w:bookmarkStart w:id="11" w:name="OCRUncertain011"/>
      <w:r>
        <w:t>н</w:t>
      </w:r>
      <w:bookmarkEnd w:id="11"/>
      <w:r>
        <w:t xml:space="preserve">ижнем </w:t>
      </w:r>
      <w:r>
        <w:t>колодцах закрывают заглу</w:t>
      </w:r>
      <w:bookmarkStart w:id="12" w:name="OCRUncertain012"/>
      <w:r>
        <w:t>ш</w:t>
      </w:r>
      <w:bookmarkEnd w:id="12"/>
      <w:r>
        <w:t>ками). Испытываемый учас</w:t>
      </w:r>
      <w:r>
        <w:softHyphen/>
        <w:t>ток трубопровода признается выдержавшим испыта</w:t>
      </w:r>
      <w:bookmarkStart w:id="13" w:name="OCRUncertain013"/>
      <w:r>
        <w:t>н</w:t>
      </w:r>
      <w:bookmarkEnd w:id="13"/>
      <w:r>
        <w:t>ие на плотность, есл</w:t>
      </w:r>
      <w:bookmarkStart w:id="14" w:name="OCRUncertain014"/>
      <w:r>
        <w:t>и</w:t>
      </w:r>
      <w:bookmarkEnd w:id="14"/>
      <w:r>
        <w:t xml:space="preserve"> вел</w:t>
      </w:r>
      <w:bookmarkStart w:id="15" w:name="OCRUncertain015"/>
      <w:r>
        <w:t>и</w:t>
      </w:r>
      <w:bookmarkEnd w:id="15"/>
      <w:r>
        <w:t xml:space="preserve">чина утечки будет меньше или </w:t>
      </w:r>
      <w:bookmarkStart w:id="16" w:name="OCRUncertain016"/>
      <w:r>
        <w:t>равна</w:t>
      </w:r>
      <w:bookmarkEnd w:id="16"/>
      <w:r>
        <w:t xml:space="preserve"> допускаемой величине утечки через стенки и дн</w:t>
      </w:r>
      <w:bookmarkStart w:id="17" w:name="OCRUncertain017"/>
      <w:r>
        <w:t>и</w:t>
      </w:r>
      <w:bookmarkEnd w:id="17"/>
      <w:r>
        <w:t>ще колодцев на</w:t>
      </w:r>
      <w:r>
        <w:rPr>
          <w:noProof/>
        </w:rPr>
        <w:t xml:space="preserve"> 1</w:t>
      </w:r>
      <w:r>
        <w:t xml:space="preserve"> </w:t>
      </w:r>
      <w:bookmarkStart w:id="18" w:name="OCRUncertain018"/>
      <w:r>
        <w:t>м</w:t>
      </w:r>
      <w:bookmarkEnd w:id="18"/>
      <w:r>
        <w:t xml:space="preserve"> их глубины, соответствую</w:t>
      </w:r>
      <w:r>
        <w:softHyphen/>
        <w:t>ще</w:t>
      </w:r>
      <w:bookmarkStart w:id="19" w:name="OCRUncertain019"/>
      <w:r>
        <w:t>й</w:t>
      </w:r>
      <w:bookmarkEnd w:id="19"/>
      <w:r>
        <w:t xml:space="preserve"> допускаемой величине утечки, пр</w:t>
      </w:r>
      <w:bookmarkStart w:id="20" w:name="OCRUncertain020"/>
      <w:r>
        <w:t>и</w:t>
      </w:r>
      <w:bookmarkEnd w:id="20"/>
      <w:r>
        <w:t>нимаемо</w:t>
      </w:r>
      <w:bookmarkStart w:id="21" w:name="OCRUncertain021"/>
      <w:r>
        <w:t>й</w:t>
      </w:r>
      <w:bookmarkEnd w:id="21"/>
      <w:r>
        <w:t xml:space="preserve"> на </w:t>
      </w:r>
      <w:r>
        <w:rPr>
          <w:noProof/>
        </w:rPr>
        <w:t>1</w:t>
      </w:r>
      <w:r>
        <w:t xml:space="preserve"> м длины бетонн</w:t>
      </w:r>
      <w:bookmarkStart w:id="22" w:name="OCRUncertain022"/>
      <w:r>
        <w:t>ы</w:t>
      </w:r>
      <w:bookmarkEnd w:id="22"/>
      <w:r>
        <w:t xml:space="preserve">х </w:t>
      </w:r>
      <w:bookmarkStart w:id="23" w:name="OCRUncertain023"/>
      <w:r>
        <w:t>и</w:t>
      </w:r>
      <w:bookmarkEnd w:id="23"/>
      <w:r>
        <w:t xml:space="preserve"> желе</w:t>
      </w:r>
      <w:bookmarkStart w:id="24" w:name="OCRUncertain024"/>
      <w:r>
        <w:t>з</w:t>
      </w:r>
      <w:bookmarkEnd w:id="24"/>
      <w:r>
        <w:t>обетонных труб, диаметр ко</w:t>
      </w:r>
      <w:r>
        <w:softHyphen/>
        <w:t xml:space="preserve">торых </w:t>
      </w:r>
      <w:bookmarkStart w:id="25" w:name="OCRUncertain025"/>
      <w:r>
        <w:t>раве</w:t>
      </w:r>
      <w:bookmarkEnd w:id="25"/>
      <w:r>
        <w:t>н внутре</w:t>
      </w:r>
      <w:bookmarkStart w:id="26" w:name="OCRUncertain026"/>
      <w:r>
        <w:t>н</w:t>
      </w:r>
      <w:bookmarkEnd w:id="26"/>
      <w:r>
        <w:t>нему диаметру колодцев согласно табл.</w:t>
      </w:r>
      <w:r>
        <w:rPr>
          <w:noProof/>
        </w:rPr>
        <w:t xml:space="preserve"> 15</w:t>
      </w:r>
      <w:r>
        <w:t xml:space="preserve"> главы </w:t>
      </w:r>
      <w:bookmarkStart w:id="27" w:name="OCRUncertain027"/>
      <w:r>
        <w:t>СНиП</w:t>
      </w:r>
      <w:bookmarkEnd w:id="27"/>
      <w:r>
        <w:t xml:space="preserve"> по наружным сетям и сооружен</w:t>
      </w:r>
      <w:bookmarkStart w:id="28" w:name="OCRUncertain028"/>
      <w:r>
        <w:t>и</w:t>
      </w:r>
      <w:bookmarkEnd w:id="28"/>
      <w:r>
        <w:softHyphen/>
        <w:t>ям водоснабжения и канализац</w:t>
      </w:r>
      <w:bookmarkStart w:id="29" w:name="OCRUncertain029"/>
      <w:r>
        <w:t>и</w:t>
      </w:r>
      <w:bookmarkEnd w:id="29"/>
      <w:r>
        <w:t>и.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  <w:noProof/>
        </w:rPr>
        <w:t>12.</w:t>
      </w:r>
      <w:r>
        <w:rPr>
          <w:b/>
        </w:rPr>
        <w:t xml:space="preserve"> Монтажные работы пр</w:t>
      </w:r>
      <w:bookmarkStart w:id="30" w:name="OCRUncertain030"/>
      <w:r>
        <w:rPr>
          <w:b/>
        </w:rPr>
        <w:t>и</w:t>
      </w:r>
      <w:bookmarkEnd w:id="30"/>
      <w:r>
        <w:rPr>
          <w:b/>
        </w:rPr>
        <w:t xml:space="preserve"> устр</w:t>
      </w:r>
      <w:r>
        <w:rPr>
          <w:b/>
        </w:rPr>
        <w:t xml:space="preserve">ойстве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 внутренних сетей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12.1.</w:t>
      </w:r>
      <w:r>
        <w:t xml:space="preserve"> Монтаж внутренних сетей, как правило, должен выполняться</w:t>
      </w:r>
      <w:r>
        <w:rPr>
          <w:noProof/>
        </w:rPr>
        <w:t xml:space="preserve"> </w:t>
      </w:r>
      <w:r>
        <w:t>из укруп</w:t>
      </w:r>
      <w:bookmarkStart w:id="31" w:name="OCRUncertain031"/>
      <w:r>
        <w:t>н</w:t>
      </w:r>
      <w:bookmarkEnd w:id="31"/>
      <w:r>
        <w:t>енных узлов и блоков.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</w:t>
      </w:r>
      <w:bookmarkStart w:id="32" w:name="OCRUncertain032"/>
      <w:r>
        <w:rPr>
          <w:sz w:val="18"/>
        </w:rPr>
        <w:t>и</w:t>
      </w:r>
      <w:bookmarkEnd w:id="32"/>
      <w:r>
        <w:rPr>
          <w:sz w:val="18"/>
        </w:rPr>
        <w:t>е. В отдельных случаях допускается монтаж уз</w:t>
      </w:r>
      <w:r>
        <w:rPr>
          <w:sz w:val="18"/>
        </w:rPr>
        <w:softHyphen/>
        <w:t>лов с</w:t>
      </w:r>
      <w:bookmarkStart w:id="33" w:name="OCRUncertain033"/>
      <w:r>
        <w:rPr>
          <w:sz w:val="18"/>
        </w:rPr>
        <w:t>и</w:t>
      </w:r>
      <w:bookmarkEnd w:id="33"/>
      <w:r>
        <w:rPr>
          <w:sz w:val="18"/>
        </w:rPr>
        <w:t>стем внутренних трубопроводов по месту.</w:t>
      </w:r>
    </w:p>
    <w:p w:rsidR="00000000" w:rsidRDefault="004D0E2D" w:rsidP="009114E0">
      <w:pPr>
        <w:ind w:left="567" w:firstLine="284"/>
        <w:jc w:val="both"/>
        <w:rPr>
          <w:b/>
        </w:rPr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12.2.</w:t>
      </w:r>
      <w:r>
        <w:t xml:space="preserve"> До начала монтажа </w:t>
      </w:r>
      <w:bookmarkStart w:id="34" w:name="OCRUncertain034"/>
      <w:r>
        <w:t>д</w:t>
      </w:r>
      <w:bookmarkEnd w:id="34"/>
      <w:r>
        <w:t>олжна быть обеспечена макс</w:t>
      </w:r>
      <w:bookmarkStart w:id="35" w:name="OCRUncertain035"/>
      <w:r>
        <w:t>и</w:t>
      </w:r>
      <w:bookmarkEnd w:id="35"/>
      <w:r>
        <w:t>мальная строительная готовность (установлены все креплен</w:t>
      </w:r>
      <w:bookmarkStart w:id="36" w:name="OCRUncertain036"/>
      <w:r>
        <w:t>и</w:t>
      </w:r>
      <w:bookmarkEnd w:id="36"/>
      <w:r>
        <w:t>я, футляры в перекрыт</w:t>
      </w:r>
      <w:bookmarkStart w:id="37" w:name="OCRUncertain037"/>
      <w:r>
        <w:t>и</w:t>
      </w:r>
      <w:bookmarkEnd w:id="37"/>
      <w:r>
        <w:t>ях и стенах, оштукату</w:t>
      </w:r>
      <w:r>
        <w:softHyphen/>
        <w:t>рены стены и т.п.), а также закончены все электрогазо</w:t>
      </w:r>
      <w:r>
        <w:softHyphen/>
        <w:t>сварочные работы.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12.3.</w:t>
      </w:r>
      <w:r>
        <w:t xml:space="preserve"> Места соединения трубопроводов следует рас</w:t>
      </w:r>
      <w:r>
        <w:softHyphen/>
        <w:t>полагать на рас</w:t>
      </w:r>
      <w:r>
        <w:t>стоян</w:t>
      </w:r>
      <w:bookmarkStart w:id="38" w:name="OCRUncertain038"/>
      <w:r>
        <w:t>и</w:t>
      </w:r>
      <w:bookmarkEnd w:id="38"/>
      <w:r>
        <w:t xml:space="preserve">и </w:t>
      </w:r>
      <w:bookmarkStart w:id="39" w:name="OCRUncertain039"/>
      <w:r>
        <w:t>н</w:t>
      </w:r>
      <w:bookmarkEnd w:id="39"/>
      <w:r>
        <w:t>е менее</w:t>
      </w:r>
      <w:r>
        <w:rPr>
          <w:noProof/>
        </w:rPr>
        <w:t xml:space="preserve"> 50</w:t>
      </w:r>
      <w:r>
        <w:t xml:space="preserve"> мм от крепления.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12.4.</w:t>
      </w:r>
      <w:r>
        <w:t xml:space="preserve"> При сборке фланцевых соеди</w:t>
      </w:r>
      <w:bookmarkStart w:id="40" w:name="OCRUncertain040"/>
      <w:r>
        <w:t>н</w:t>
      </w:r>
      <w:bookmarkEnd w:id="40"/>
      <w:r>
        <w:t>ен</w:t>
      </w:r>
      <w:bookmarkStart w:id="41" w:name="OCRUncertain041"/>
      <w:r>
        <w:t>ий</w:t>
      </w:r>
      <w:bookmarkEnd w:id="41"/>
      <w:r>
        <w:t xml:space="preserve"> трубопрово</w:t>
      </w:r>
      <w:r>
        <w:softHyphen/>
        <w:t>дов запрещается устранение перекоса фланцев путем не</w:t>
      </w:r>
      <w:r>
        <w:softHyphen/>
        <w:t>равномерного натягивания болтов и устранение зазоров между фланцам</w:t>
      </w:r>
      <w:bookmarkStart w:id="42" w:name="OCRUncertain042"/>
      <w:r>
        <w:t>и</w:t>
      </w:r>
      <w:bookmarkEnd w:id="42"/>
      <w:r>
        <w:t xml:space="preserve"> пр</w:t>
      </w:r>
      <w:bookmarkStart w:id="43" w:name="OCRUncertain043"/>
      <w:r>
        <w:t>и</w:t>
      </w:r>
      <w:bookmarkEnd w:id="43"/>
      <w:r>
        <w:t xml:space="preserve"> помощи кл</w:t>
      </w:r>
      <w:bookmarkStart w:id="44" w:name="OCRUncertain044"/>
      <w:r>
        <w:t>и</w:t>
      </w:r>
      <w:bookmarkEnd w:id="44"/>
      <w:r>
        <w:t xml:space="preserve">новых прокладок </w:t>
      </w:r>
      <w:bookmarkStart w:id="45" w:name="OCRUncertain045"/>
      <w:r>
        <w:t xml:space="preserve">и </w:t>
      </w:r>
      <w:bookmarkEnd w:id="45"/>
      <w:r>
        <w:t>шайб.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12.5.</w:t>
      </w:r>
      <w:r>
        <w:t xml:space="preserve"> Санитарно-технические кабины и блоки с пласт</w:t>
      </w:r>
      <w:r>
        <w:softHyphen/>
        <w:t>массовым</w:t>
      </w:r>
      <w:bookmarkStart w:id="46" w:name="OCRUncertain046"/>
      <w:r>
        <w:t>и</w:t>
      </w:r>
      <w:bookmarkEnd w:id="46"/>
      <w:r>
        <w:t xml:space="preserve"> трубам</w:t>
      </w:r>
      <w:bookmarkStart w:id="47" w:name="OCRUncertain047"/>
      <w:r>
        <w:t>и</w:t>
      </w:r>
      <w:bookmarkEnd w:id="47"/>
      <w:r>
        <w:t xml:space="preserve"> должны быть снабжены </w:t>
      </w:r>
      <w:bookmarkStart w:id="48" w:name="OCRUncertain048"/>
      <w:r>
        <w:t>маркировочными</w:t>
      </w:r>
      <w:bookmarkEnd w:id="48"/>
      <w:r>
        <w:t xml:space="preserve"> б</w:t>
      </w:r>
      <w:bookmarkStart w:id="49" w:name="OCRUncertain049"/>
      <w:r>
        <w:t>и</w:t>
      </w:r>
      <w:bookmarkEnd w:id="49"/>
      <w:r>
        <w:t>ркам</w:t>
      </w:r>
      <w:bookmarkStart w:id="50" w:name="OCRUncertain050"/>
      <w:r>
        <w:t>и</w:t>
      </w:r>
      <w:bookmarkEnd w:id="50"/>
      <w:r>
        <w:t xml:space="preserve"> или иметь </w:t>
      </w:r>
      <w:bookmarkStart w:id="51" w:name="OCRUncertain051"/>
      <w:r>
        <w:t>маркировочные</w:t>
      </w:r>
      <w:bookmarkEnd w:id="51"/>
      <w:r>
        <w:t xml:space="preserve"> знак</w:t>
      </w:r>
      <w:bookmarkStart w:id="52" w:name="OCRUncertain052"/>
      <w:r>
        <w:t>и</w:t>
      </w:r>
      <w:bookmarkEnd w:id="52"/>
      <w:r>
        <w:t>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12.6.</w:t>
      </w:r>
      <w:r>
        <w:t xml:space="preserve"> </w:t>
      </w:r>
      <w:bookmarkStart w:id="53" w:name="OCRUncertain053"/>
      <w:r>
        <w:t>Санитарно-технические</w:t>
      </w:r>
      <w:bookmarkEnd w:id="53"/>
      <w:r>
        <w:t xml:space="preserve"> кабины д</w:t>
      </w:r>
      <w:bookmarkStart w:id="54" w:name="OCRUncertain054"/>
      <w:r>
        <w:t>о</w:t>
      </w:r>
      <w:bookmarkEnd w:id="54"/>
      <w:r>
        <w:t>лжны хра</w:t>
      </w:r>
      <w:r>
        <w:softHyphen/>
      </w:r>
      <w:bookmarkStart w:id="55" w:name="OCRUncertain055"/>
      <w:r>
        <w:t>н</w:t>
      </w:r>
      <w:bookmarkEnd w:id="55"/>
      <w:r>
        <w:t>иться в рабочем положении на спланированных пло</w:t>
      </w:r>
      <w:r>
        <w:softHyphen/>
        <w:t>щадках, установленными на де</w:t>
      </w:r>
      <w:r>
        <w:t>ревянные подкладки, при этом выступающие вниз детали пластмассовых труб должны наход</w:t>
      </w:r>
      <w:bookmarkStart w:id="56" w:name="OCRUncertain056"/>
      <w:r>
        <w:t>и</w:t>
      </w:r>
      <w:bookmarkEnd w:id="56"/>
      <w:r>
        <w:t>ться на расстоянии не менее</w:t>
      </w:r>
      <w:r>
        <w:rPr>
          <w:noProof/>
        </w:rPr>
        <w:t xml:space="preserve"> 2</w:t>
      </w:r>
      <w:r>
        <w:t xml:space="preserve"> см </w:t>
      </w:r>
      <w:bookmarkStart w:id="57" w:name="OCRUncertain057"/>
      <w:r>
        <w:t>о</w:t>
      </w:r>
      <w:bookmarkEnd w:id="57"/>
      <w:r>
        <w:t>т по</w:t>
      </w:r>
      <w:r>
        <w:softHyphen/>
        <w:t>в</w:t>
      </w:r>
      <w:bookmarkStart w:id="58" w:name="OCRUncertain058"/>
      <w:r>
        <w:t>е</w:t>
      </w:r>
      <w:bookmarkEnd w:id="58"/>
      <w:r>
        <w:t>рхност</w:t>
      </w:r>
      <w:bookmarkStart w:id="59" w:name="OCRUncertain059"/>
      <w:r>
        <w:t>и</w:t>
      </w:r>
      <w:bookmarkEnd w:id="59"/>
      <w:r>
        <w:t xml:space="preserve"> основания, на котором установлены кабины.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12.7.</w:t>
      </w:r>
      <w:r>
        <w:t xml:space="preserve"> При монтаже трубопроводов следует соблюдать: </w:t>
      </w:r>
    </w:p>
    <w:p w:rsidR="00000000" w:rsidRDefault="004D0E2D" w:rsidP="009114E0">
      <w:pPr>
        <w:ind w:left="567" w:firstLine="284"/>
        <w:jc w:val="both"/>
      </w:pPr>
      <w:r>
        <w:t>расстояние между креплениями;</w:t>
      </w:r>
    </w:p>
    <w:p w:rsidR="00000000" w:rsidRDefault="004D0E2D" w:rsidP="009114E0">
      <w:pPr>
        <w:ind w:left="567" w:firstLine="284"/>
        <w:jc w:val="both"/>
      </w:pPr>
      <w:r>
        <w:t>требуемые по проекту расстояния (в свету) между пластмассовыми трубам</w:t>
      </w:r>
      <w:bookmarkStart w:id="60" w:name="OCRUncertain060"/>
      <w:r>
        <w:t>и</w:t>
      </w:r>
      <w:bookmarkEnd w:id="60"/>
      <w:r>
        <w:t xml:space="preserve"> </w:t>
      </w:r>
      <w:bookmarkStart w:id="61" w:name="OCRUncertain061"/>
      <w:r>
        <w:t>и</w:t>
      </w:r>
      <w:bookmarkEnd w:id="61"/>
      <w:r>
        <w:t xml:space="preserve"> трубами отопления и горя</w:t>
      </w:r>
      <w:r>
        <w:softHyphen/>
        <w:t xml:space="preserve">чего водоснабжения;               </w:t>
      </w:r>
      <w:bookmarkStart w:id="62" w:name="OCRUncertain062"/>
      <w:r>
        <w:t xml:space="preserve"> </w:t>
      </w:r>
      <w:bookmarkEnd w:id="62"/>
    </w:p>
    <w:p w:rsidR="00000000" w:rsidRDefault="004D0E2D" w:rsidP="009114E0">
      <w:pPr>
        <w:ind w:left="567" w:firstLine="284"/>
        <w:jc w:val="both"/>
      </w:pPr>
      <w:r>
        <w:t xml:space="preserve">плотное прилегание к опорам пластмассовых труб; </w:t>
      </w:r>
    </w:p>
    <w:p w:rsidR="00000000" w:rsidRDefault="004D0E2D" w:rsidP="009114E0">
      <w:pPr>
        <w:ind w:left="567" w:firstLine="284"/>
        <w:jc w:val="both"/>
      </w:pPr>
      <w:r>
        <w:t xml:space="preserve">технологию выполнения соединений. 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12.8.</w:t>
      </w:r>
      <w:r>
        <w:t xml:space="preserve"> При скрытой прокладке пластма</w:t>
      </w:r>
      <w:r>
        <w:t>ссовых трубо</w:t>
      </w:r>
      <w:r>
        <w:softHyphen/>
        <w:t>проводов внутренняя поверхность люков или щитов, за</w:t>
      </w:r>
      <w:r>
        <w:softHyphen/>
        <w:t>крывающ</w:t>
      </w:r>
      <w:bookmarkStart w:id="63" w:name="OCRUncertain063"/>
      <w:r>
        <w:t>и</w:t>
      </w:r>
      <w:bookmarkEnd w:id="63"/>
      <w:r>
        <w:t>х борозды или каналы, не должна иметь ост</w:t>
      </w:r>
      <w:r>
        <w:softHyphen/>
        <w:t>рых выступов, гвозде</w:t>
      </w:r>
      <w:bookmarkStart w:id="64" w:name="OCRUncertain064"/>
      <w:r>
        <w:t>й</w:t>
      </w:r>
      <w:bookmarkEnd w:id="64"/>
      <w:r>
        <w:t xml:space="preserve"> и т. </w:t>
      </w:r>
      <w:bookmarkStart w:id="65" w:name="OCRUncertain065"/>
      <w:r>
        <w:t>п.</w:t>
      </w:r>
      <w:bookmarkEnd w:id="65"/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12.9.</w:t>
      </w:r>
      <w:r>
        <w:t xml:space="preserve"> Борозды или ка</w:t>
      </w:r>
      <w:bookmarkStart w:id="66" w:name="OCRUncertain066"/>
      <w:r>
        <w:t>н</w:t>
      </w:r>
      <w:bookmarkEnd w:id="66"/>
      <w:r>
        <w:t>алы следует закрывать после гидравлического испытания трубопровода при наличи</w:t>
      </w:r>
      <w:bookmarkStart w:id="67" w:name="OCRUncertain067"/>
      <w:r>
        <w:t xml:space="preserve">и </w:t>
      </w:r>
      <w:bookmarkEnd w:id="67"/>
      <w:r>
        <w:t>в нем рабочего давления, чтобы убедиться в отсутствии повреждений трубо</w:t>
      </w:r>
      <w:bookmarkStart w:id="68" w:name="OCRUncertain068"/>
      <w:r>
        <w:t>п</w:t>
      </w:r>
      <w:bookmarkEnd w:id="68"/>
      <w:r>
        <w:t>ровода при заделке.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12.10.</w:t>
      </w:r>
      <w:r>
        <w:t xml:space="preserve"> При сборке резьбовых соединений пластмас</w:t>
      </w:r>
      <w:r>
        <w:softHyphen/>
        <w:t>совые накидные гайки должны быть навер</w:t>
      </w:r>
      <w:bookmarkStart w:id="69" w:name="OCRUncertain069"/>
      <w:r>
        <w:t>н</w:t>
      </w:r>
      <w:bookmarkEnd w:id="69"/>
      <w:r>
        <w:t>уты на всю длину резьбы гайк</w:t>
      </w:r>
      <w:bookmarkStart w:id="70" w:name="OCRUncertain070"/>
      <w:r>
        <w:t>и</w:t>
      </w:r>
      <w:bookmarkEnd w:id="70"/>
      <w:r>
        <w:t>, пр</w:t>
      </w:r>
      <w:bookmarkStart w:id="71" w:name="OCRUncertain071"/>
      <w:r>
        <w:t>и</w:t>
      </w:r>
      <w:bookmarkEnd w:id="71"/>
      <w:r>
        <w:t xml:space="preserve"> этом </w:t>
      </w:r>
      <w:r>
        <w:lastRenderedPageBreak/>
        <w:t xml:space="preserve">должна быть соблюдена </w:t>
      </w:r>
      <w:bookmarkStart w:id="72" w:name="OCRUncertain072"/>
      <w:r>
        <w:t>соосность</w:t>
      </w:r>
      <w:bookmarkEnd w:id="72"/>
      <w:r>
        <w:t xml:space="preserve"> металлических и </w:t>
      </w:r>
      <w:r>
        <w:t>пластмассовых деталей. По</w:t>
      </w:r>
      <w:r>
        <w:softHyphen/>
        <w:t>верхность резьбы металлической детал</w:t>
      </w:r>
      <w:bookmarkStart w:id="73" w:name="OCRUncertain073"/>
      <w:r>
        <w:t>и</w:t>
      </w:r>
      <w:bookmarkEnd w:id="73"/>
      <w:r>
        <w:t xml:space="preserve"> должна быть ровной, чистой и без заусенцев.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12.11.</w:t>
      </w:r>
      <w:r>
        <w:t xml:space="preserve"> Затяжку накидных гаек следует производить специальными ключами. Применение газовых ключе</w:t>
      </w:r>
      <w:bookmarkStart w:id="74" w:name="OCRUncertain074"/>
      <w:r>
        <w:t>й</w:t>
      </w:r>
      <w:bookmarkEnd w:id="74"/>
      <w:r>
        <w:t xml:space="preserve"> не допускается.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12.12.</w:t>
      </w:r>
      <w:r>
        <w:t xml:space="preserve"> Пластмассовые накидные гайки, снятые с ме</w:t>
      </w:r>
      <w:r>
        <w:softHyphen/>
        <w:t>таллических деталей в процессе монтажных ил</w:t>
      </w:r>
      <w:bookmarkStart w:id="75" w:name="OCRUncertain075"/>
      <w:r>
        <w:t>и</w:t>
      </w:r>
      <w:bookmarkEnd w:id="75"/>
      <w:r>
        <w:t xml:space="preserve"> ремонт</w:t>
      </w:r>
      <w:r>
        <w:softHyphen/>
        <w:t xml:space="preserve">ных работ, применять </w:t>
      </w:r>
      <w:bookmarkStart w:id="76" w:name="OCRUncertain076"/>
      <w:r>
        <w:t>вторично,</w:t>
      </w:r>
      <w:bookmarkEnd w:id="76"/>
      <w:r>
        <w:t xml:space="preserve"> как правило, не допус</w:t>
      </w:r>
      <w:r>
        <w:softHyphen/>
        <w:t>кается.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12.13.</w:t>
      </w:r>
      <w:r>
        <w:t xml:space="preserve"> Число соединений пластмассовых труб должно быть минимальным.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12.14.</w:t>
      </w:r>
      <w:r>
        <w:t xml:space="preserve"> Трубы и плети трубопроводов должны уклады</w:t>
      </w:r>
      <w:r>
        <w:softHyphen/>
        <w:t>ваться на сп</w:t>
      </w:r>
      <w:r>
        <w:t>ланированную и ровную поверхность, не со</w:t>
      </w:r>
      <w:r>
        <w:softHyphen/>
        <w:t>держащую осколков стекла, острых камней, щебня и т. п.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12.15.</w:t>
      </w:r>
      <w:r>
        <w:t xml:space="preserve"> Гидравлическое   испытание  трубопровода следует проводить при положительной температуре окру</w:t>
      </w:r>
      <w:r>
        <w:softHyphen/>
        <w:t>жающей среды не ранее чем через</w:t>
      </w:r>
      <w:r>
        <w:rPr>
          <w:noProof/>
        </w:rPr>
        <w:t xml:space="preserve"> 24</w:t>
      </w:r>
      <w:r>
        <w:t xml:space="preserve"> ч после выпол</w:t>
      </w:r>
      <w:bookmarkStart w:id="77" w:name="OCRUncertain078"/>
      <w:r>
        <w:t>н</w:t>
      </w:r>
      <w:bookmarkEnd w:id="77"/>
      <w:r>
        <w:t>е</w:t>
      </w:r>
      <w:r>
        <w:softHyphen/>
        <w:t>ния последнего клеевого соедине</w:t>
      </w:r>
      <w:bookmarkStart w:id="78" w:name="OCRUncertain079"/>
      <w:r>
        <w:t>н</w:t>
      </w:r>
      <w:bookmarkEnd w:id="78"/>
      <w:r>
        <w:t>ия и не ранее чем че</w:t>
      </w:r>
      <w:r>
        <w:softHyphen/>
        <w:t>рез</w:t>
      </w:r>
      <w:r>
        <w:rPr>
          <w:noProof/>
        </w:rPr>
        <w:t xml:space="preserve"> 2</w:t>
      </w:r>
      <w:r>
        <w:t xml:space="preserve"> ч после выполнен</w:t>
      </w:r>
      <w:bookmarkStart w:id="79" w:name="OCRUncertain080"/>
      <w:r>
        <w:t>и</w:t>
      </w:r>
      <w:bookmarkEnd w:id="79"/>
      <w:r>
        <w:t>я последнего сварного соедине</w:t>
      </w:r>
      <w:r>
        <w:softHyphen/>
        <w:t>н</w:t>
      </w:r>
      <w:bookmarkStart w:id="80" w:name="OCRUncertain081"/>
      <w:r>
        <w:t>и</w:t>
      </w:r>
      <w:bookmarkEnd w:id="80"/>
      <w:r>
        <w:t>я.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12.</w:t>
      </w:r>
      <w:bookmarkStart w:id="81" w:name="OCRUncertain082"/>
      <w:r>
        <w:rPr>
          <w:b/>
          <w:noProof/>
        </w:rPr>
        <w:t>1</w:t>
      </w:r>
      <w:bookmarkEnd w:id="81"/>
      <w:r>
        <w:rPr>
          <w:b/>
          <w:noProof/>
        </w:rPr>
        <w:t>6.</w:t>
      </w:r>
      <w:r>
        <w:t xml:space="preserve"> Величину </w:t>
      </w:r>
      <w:bookmarkStart w:id="82" w:name="OCRUncertain083"/>
      <w:r>
        <w:t>и</w:t>
      </w:r>
      <w:bookmarkEnd w:id="82"/>
      <w:r>
        <w:t>спытательного давления в наиболее пониженной точке напорного трубопровода следует при</w:t>
      </w:r>
      <w:r>
        <w:softHyphen/>
      </w:r>
      <w:bookmarkStart w:id="83" w:name="OCRUncertain084"/>
      <w:r>
        <w:t>ни</w:t>
      </w:r>
      <w:bookmarkEnd w:id="83"/>
      <w:r>
        <w:t xml:space="preserve">мать равной для труб типа: </w:t>
      </w:r>
      <w:bookmarkStart w:id="84" w:name="OCRUncertain085"/>
      <w:r>
        <w:t>Т —</w:t>
      </w:r>
      <w:bookmarkEnd w:id="84"/>
      <w:r>
        <w:t xml:space="preserve"> </w:t>
      </w:r>
      <w:r>
        <w:rPr>
          <w:noProof/>
        </w:rPr>
        <w:t>1,5</w:t>
      </w:r>
      <w:r>
        <w:t xml:space="preserve"> </w:t>
      </w:r>
      <w:bookmarkStart w:id="85" w:name="OCRUncertain086"/>
      <w:r>
        <w:t>МПа</w:t>
      </w:r>
      <w:bookmarkEnd w:id="85"/>
      <w:r>
        <w:rPr>
          <w:noProof/>
        </w:rPr>
        <w:t xml:space="preserve"> (15</w:t>
      </w:r>
      <w:r>
        <w:t xml:space="preserve"> </w:t>
      </w:r>
      <w:bookmarkStart w:id="86" w:name="OCRUncertain087"/>
      <w:r>
        <w:t>кгс/с</w:t>
      </w:r>
      <w:r>
        <w:t>м</w:t>
      </w:r>
      <w:r>
        <w:rPr>
          <w:vertAlign w:val="superscript"/>
        </w:rPr>
        <w:t>2</w:t>
      </w:r>
      <w:r>
        <w:t>);</w:t>
      </w:r>
      <w:bookmarkEnd w:id="86"/>
      <w:r>
        <w:t xml:space="preserve"> </w:t>
      </w:r>
      <w:bookmarkStart w:id="87" w:name="OCRUncertain088"/>
      <w:r>
        <w:t xml:space="preserve">С </w:t>
      </w:r>
      <w:r>
        <w:rPr>
          <w:noProof/>
        </w:rPr>
        <w:t>—</w:t>
      </w:r>
      <w:r>
        <w:t xml:space="preserve"> </w:t>
      </w:r>
      <w:r>
        <w:rPr>
          <w:noProof/>
        </w:rPr>
        <w:t>0,9</w:t>
      </w:r>
      <w:r>
        <w:t xml:space="preserve"> </w:t>
      </w:r>
      <w:bookmarkStart w:id="88" w:name="OCRUncertain153"/>
      <w:r>
        <w:t>МПа</w:t>
      </w:r>
      <w:bookmarkEnd w:id="88"/>
      <w:r>
        <w:rPr>
          <w:noProof/>
        </w:rPr>
        <w:t xml:space="preserve"> (9</w:t>
      </w:r>
      <w:r>
        <w:t xml:space="preserve"> </w:t>
      </w:r>
      <w:bookmarkStart w:id="89" w:name="OCRUncertain154"/>
      <w:r>
        <w:t>кгс/см</w:t>
      </w:r>
      <w:r>
        <w:rPr>
          <w:vertAlign w:val="superscript"/>
        </w:rPr>
        <w:t>2</w:t>
      </w:r>
      <w:r>
        <w:t>);</w:t>
      </w:r>
      <w:bookmarkEnd w:id="89"/>
      <w:r>
        <w:t xml:space="preserve"> </w:t>
      </w:r>
      <w:bookmarkStart w:id="90" w:name="OCRUncertain155"/>
      <w:r>
        <w:t>СЛ — 0,6</w:t>
      </w:r>
      <w:bookmarkEnd w:id="90"/>
      <w:r>
        <w:t xml:space="preserve"> </w:t>
      </w:r>
      <w:bookmarkStart w:id="91" w:name="OCRUncertain156"/>
      <w:r>
        <w:t>МПа</w:t>
      </w:r>
      <w:bookmarkEnd w:id="91"/>
      <w:r>
        <w:rPr>
          <w:noProof/>
        </w:rPr>
        <w:t xml:space="preserve"> (6</w:t>
      </w:r>
      <w:r>
        <w:t xml:space="preserve"> </w:t>
      </w:r>
      <w:bookmarkStart w:id="92" w:name="OCRUncertain157"/>
      <w:r>
        <w:t>кгс/см</w:t>
      </w:r>
      <w:r>
        <w:rPr>
          <w:vertAlign w:val="superscript"/>
        </w:rPr>
        <w:t>2</w:t>
      </w:r>
      <w:r>
        <w:t>); Л</w:t>
      </w:r>
      <w:bookmarkEnd w:id="92"/>
      <w:r>
        <w:rPr>
          <w:noProof/>
        </w:rPr>
        <w:t xml:space="preserve"> — 0,38</w:t>
      </w:r>
      <w:r>
        <w:t xml:space="preserve"> МПа</w:t>
      </w:r>
      <w:r>
        <w:rPr>
          <w:noProof/>
        </w:rPr>
        <w:t xml:space="preserve"> (3,8</w:t>
      </w:r>
      <w:r>
        <w:t xml:space="preserve"> </w:t>
      </w:r>
      <w:bookmarkStart w:id="93" w:name="OCRUncertain158"/>
      <w:r>
        <w:t>кгс/см</w:t>
      </w:r>
      <w:r>
        <w:rPr>
          <w:vertAlign w:val="superscript"/>
        </w:rPr>
        <w:t>2</w:t>
      </w:r>
      <w:r>
        <w:t>)</w:t>
      </w:r>
      <w:r>
        <w:rPr>
          <w:noProof/>
        </w:rPr>
        <w:t>.</w:t>
      </w:r>
      <w:bookmarkEnd w:id="93"/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12.17.</w:t>
      </w:r>
      <w:r>
        <w:t xml:space="preserve"> Гидравлическое испытание следует произво</w:t>
      </w:r>
      <w:r>
        <w:softHyphen/>
        <w:t>дить после заполнения трубопровода водой и проверки отсутствия в нем воздуха выдержкой под испытательным давлением не менее</w:t>
      </w:r>
      <w:r>
        <w:rPr>
          <w:noProof/>
        </w:rPr>
        <w:t xml:space="preserve"> 30</w:t>
      </w:r>
      <w:r>
        <w:t xml:space="preserve"> мин и внешним осмотром трубо</w:t>
      </w:r>
      <w:r>
        <w:softHyphen/>
        <w:t xml:space="preserve">провода. Для трубопроводов из </w:t>
      </w:r>
      <w:bookmarkStart w:id="94" w:name="OCRUncertain159"/>
      <w:r>
        <w:t>ПВП</w:t>
      </w:r>
      <w:bookmarkEnd w:id="94"/>
      <w:r>
        <w:t xml:space="preserve"> и </w:t>
      </w:r>
      <w:bookmarkStart w:id="95" w:name="OCRUncertain160"/>
      <w:r>
        <w:t>ПНП</w:t>
      </w:r>
      <w:bookmarkEnd w:id="95"/>
      <w:r>
        <w:t xml:space="preserve"> давление в период испытания и осмотра трубопровода следует под</w:t>
      </w:r>
      <w:r>
        <w:softHyphen/>
        <w:t xml:space="preserve">держивать на заданном уровне [с отклонением не более </w:t>
      </w:r>
      <w:r>
        <w:rPr>
          <w:noProof/>
        </w:rPr>
        <w:t>0,05</w:t>
      </w:r>
      <w:r>
        <w:t xml:space="preserve"> МПа</w:t>
      </w:r>
      <w:r>
        <w:rPr>
          <w:noProof/>
        </w:rPr>
        <w:t xml:space="preserve"> (0,5</w:t>
      </w:r>
      <w:r>
        <w:t xml:space="preserve"> кгс/см</w:t>
      </w:r>
      <w:bookmarkStart w:id="96" w:name="OCRUncertain161"/>
      <w:r>
        <w:rPr>
          <w:vertAlign w:val="superscript"/>
        </w:rPr>
        <w:t>2</w:t>
      </w:r>
      <w:r>
        <w:t>)].</w:t>
      </w:r>
      <w:bookmarkEnd w:id="96"/>
      <w:r>
        <w:t xml:space="preserve"> Трубопровод считается выдер</w:t>
      </w:r>
      <w:r>
        <w:softHyphen/>
        <w:t>жавшим испытани</w:t>
      </w:r>
      <w:r>
        <w:t>е, если не будет обнаружено течи или других дефектов.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rPr>
          <w:b/>
          <w:noProof/>
        </w:rPr>
        <w:t>12.18.</w:t>
      </w:r>
      <w:r>
        <w:t xml:space="preserve"> Монтаж   трубопроводов   производственных сточных вод производится с соблюдением требова</w:t>
      </w:r>
      <w:bookmarkStart w:id="97" w:name="OCRUncertain162"/>
      <w:r>
        <w:t>н</w:t>
      </w:r>
      <w:bookmarkEnd w:id="97"/>
      <w:r>
        <w:t xml:space="preserve">ий, аналогичных указанным в </w:t>
      </w:r>
      <w:bookmarkStart w:id="98" w:name="OCRUncertain163"/>
      <w:r>
        <w:t>пп.</w:t>
      </w:r>
      <w:bookmarkEnd w:id="98"/>
      <w:r>
        <w:rPr>
          <w:noProof/>
        </w:rPr>
        <w:t xml:space="preserve"> 12.7, 12.14—12.16.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12.19.</w:t>
      </w:r>
      <w:r>
        <w:t xml:space="preserve"> При монтаже систем бытовой канализации при соединении гладких концов чугунных деталей с пласт</w:t>
      </w:r>
      <w:r>
        <w:softHyphen/>
        <w:t>массовыми трубами или гладкого конца пластмассовой трубы с чугунным раструбом на резиновом кольце сле</w:t>
      </w:r>
      <w:r>
        <w:softHyphen/>
        <w:t>дует использовать чугунные детал</w:t>
      </w:r>
      <w:bookmarkStart w:id="99" w:name="OCRUncertain164"/>
      <w:r>
        <w:t>и</w:t>
      </w:r>
      <w:bookmarkEnd w:id="99"/>
      <w:r>
        <w:t xml:space="preserve"> без наплывов и ра</w:t>
      </w:r>
      <w:r>
        <w:softHyphen/>
        <w:t>ковин на рабочих поверхностях.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12.20.</w:t>
      </w:r>
      <w:r>
        <w:t xml:space="preserve"> Конопатки и чеканк</w:t>
      </w:r>
      <w:r>
        <w:t>и при заделке стыков прядью и цементным раствором должны иметь гладкую поверхность и скругленные кромки. В процессе работы не должны наноситься удары по пластмассовым деталям.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12.21.</w:t>
      </w:r>
      <w:r>
        <w:t xml:space="preserve"> При установке санитарно-технических кабин на междуэтажные перекрытия пластмассовые канализа</w:t>
      </w:r>
      <w:r>
        <w:softHyphen/>
        <w:t>ц</w:t>
      </w:r>
      <w:bookmarkStart w:id="100" w:name="OCRUncertain165"/>
      <w:r>
        <w:t>и</w:t>
      </w:r>
      <w:bookmarkEnd w:id="100"/>
      <w:r>
        <w:t xml:space="preserve">онные трубы должны соединяться между собой при строгом соблюдении </w:t>
      </w:r>
      <w:bookmarkStart w:id="101" w:name="OCRUncertain166"/>
      <w:r>
        <w:t>соосности</w:t>
      </w:r>
      <w:bookmarkEnd w:id="101"/>
      <w:r>
        <w:t xml:space="preserve"> стояков. Соединение меж</w:t>
      </w:r>
      <w:r>
        <w:softHyphen/>
        <w:t>дуэтажных вставок со смежными деталям</w:t>
      </w:r>
      <w:bookmarkStart w:id="102" w:name="OCRUncertain167"/>
      <w:r>
        <w:t>и</w:t>
      </w:r>
      <w:bookmarkEnd w:id="102"/>
      <w:r>
        <w:t xml:space="preserve"> следует осу</w:t>
      </w:r>
      <w:r>
        <w:softHyphen/>
        <w:t>ществлять с помощью резиновых колец.</w:t>
      </w:r>
    </w:p>
    <w:p w:rsidR="00000000" w:rsidRDefault="004D0E2D" w:rsidP="009114E0">
      <w:pPr>
        <w:ind w:left="567" w:firstLine="284"/>
        <w:jc w:val="both"/>
      </w:pPr>
      <w:r>
        <w:t>Соед</w:t>
      </w:r>
      <w:bookmarkStart w:id="103" w:name="OCRUncertain168"/>
      <w:r>
        <w:t>и</w:t>
      </w:r>
      <w:bookmarkEnd w:id="103"/>
      <w:r>
        <w:t>нение канализационных труб и фасонных част</w:t>
      </w:r>
      <w:r>
        <w:t>ей следует производить с использованием приспособлений ти</w:t>
      </w:r>
      <w:bookmarkStart w:id="104" w:name="OCRUncertain169"/>
      <w:r>
        <w:t>п</w:t>
      </w:r>
      <w:bookmarkEnd w:id="104"/>
      <w:r>
        <w:t>а цепных ключей с зажимными устройствами, снаб</w:t>
      </w:r>
      <w:r>
        <w:softHyphen/>
        <w:t>женными резиновыми прокладками и обеспечивающими сохранность и плавное перемещение пластмассовых де</w:t>
      </w:r>
      <w:r>
        <w:softHyphen/>
        <w:t>талей.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12.22.</w:t>
      </w:r>
      <w:r>
        <w:t xml:space="preserve"> Для монтажа пластмассовых сифонов, перели</w:t>
      </w:r>
      <w:r>
        <w:softHyphen/>
        <w:t xml:space="preserve">вов и выпусков следует применять торцовые </w:t>
      </w:r>
      <w:bookmarkStart w:id="105" w:name="OCRUncertain170"/>
      <w:r>
        <w:t>и</w:t>
      </w:r>
      <w:bookmarkEnd w:id="105"/>
      <w:r>
        <w:t xml:space="preserve"> накидные ключи.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lastRenderedPageBreak/>
        <w:t>12.23.</w:t>
      </w:r>
      <w:r>
        <w:t xml:space="preserve"> Монтаж водосточных стояков из ПВП и </w:t>
      </w:r>
      <w:bookmarkStart w:id="106" w:name="OCRUncertain171"/>
      <w:r>
        <w:t xml:space="preserve">ПВХ </w:t>
      </w:r>
      <w:bookmarkEnd w:id="106"/>
      <w:r>
        <w:t>следует производить по схем</w:t>
      </w:r>
      <w:bookmarkStart w:id="107" w:name="OCRUncertain172"/>
      <w:r>
        <w:t>е</w:t>
      </w:r>
      <w:bookmarkEnd w:id="107"/>
      <w:r>
        <w:t xml:space="preserve"> «снизу вверх».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12.24.</w:t>
      </w:r>
      <w:r>
        <w:t xml:space="preserve"> Расставленные по высоте здан</w:t>
      </w:r>
      <w:bookmarkStart w:id="108" w:name="OCRUncertain173"/>
      <w:r>
        <w:t>и</w:t>
      </w:r>
      <w:bookmarkEnd w:id="108"/>
      <w:r>
        <w:t xml:space="preserve">я в несколько </w:t>
      </w:r>
      <w:bookmarkStart w:id="109" w:name="OCRUncertain174"/>
      <w:r>
        <w:t>н</w:t>
      </w:r>
      <w:bookmarkEnd w:id="109"/>
      <w:r>
        <w:t>аклонном положен</w:t>
      </w:r>
      <w:bookmarkStart w:id="110" w:name="OCRUncertain175"/>
      <w:r>
        <w:t>и</w:t>
      </w:r>
      <w:bookmarkEnd w:id="110"/>
      <w:r>
        <w:t>и трубы должны оп</w:t>
      </w:r>
      <w:bookmarkStart w:id="111" w:name="OCRUncertain176"/>
      <w:r>
        <w:t>и</w:t>
      </w:r>
      <w:bookmarkEnd w:id="111"/>
      <w:r>
        <w:t xml:space="preserve">раться на </w:t>
      </w:r>
      <w:bookmarkStart w:id="112" w:name="OCRUncertain177"/>
      <w:r>
        <w:t>спе</w:t>
      </w:r>
      <w:bookmarkEnd w:id="112"/>
      <w:r>
        <w:t>ц</w:t>
      </w:r>
      <w:r>
        <w:t>иальные</w:t>
      </w:r>
      <w:bookmarkEnd w:id="87"/>
      <w:r>
        <w:t xml:space="preserve"> подкладк</w:t>
      </w:r>
      <w:bookmarkStart w:id="113" w:name="OCRUncertain089"/>
      <w:r>
        <w:t>и</w:t>
      </w:r>
      <w:bookmarkEnd w:id="113"/>
      <w:r>
        <w:t xml:space="preserve"> </w:t>
      </w:r>
      <w:bookmarkStart w:id="114" w:name="OCRUncertain090"/>
      <w:r>
        <w:t>и</w:t>
      </w:r>
      <w:bookmarkEnd w:id="114"/>
      <w:r>
        <w:t>л</w:t>
      </w:r>
      <w:bookmarkStart w:id="115" w:name="OCRUncertain091"/>
      <w:r>
        <w:t>и</w:t>
      </w:r>
      <w:bookmarkEnd w:id="115"/>
      <w:r>
        <w:t xml:space="preserve"> междуэтажные </w:t>
      </w:r>
      <w:bookmarkStart w:id="116" w:name="OCRUncertain092"/>
      <w:r>
        <w:t>п</w:t>
      </w:r>
      <w:bookmarkEnd w:id="116"/>
      <w:r>
        <w:t>ерекрытия. Вста</w:t>
      </w:r>
      <w:bookmarkStart w:id="117" w:name="OCRUncertain093"/>
      <w:r>
        <w:t>вл</w:t>
      </w:r>
      <w:bookmarkEnd w:id="117"/>
      <w:r>
        <w:t>ять труб</w:t>
      </w:r>
      <w:bookmarkStart w:id="118" w:name="OCRUncertain095"/>
      <w:r>
        <w:t>ы</w:t>
      </w:r>
      <w:bookmarkEnd w:id="118"/>
      <w:r>
        <w:t xml:space="preserve"> в раструбы до </w:t>
      </w:r>
      <w:bookmarkStart w:id="119" w:name="OCRUncertain096"/>
      <w:r>
        <w:t>и</w:t>
      </w:r>
      <w:bookmarkEnd w:id="119"/>
      <w:r>
        <w:t>х соед</w:t>
      </w:r>
      <w:bookmarkStart w:id="120" w:name="OCRUncertain097"/>
      <w:r>
        <w:t>и</w:t>
      </w:r>
      <w:bookmarkEnd w:id="120"/>
      <w:r>
        <w:t>нен</w:t>
      </w:r>
      <w:bookmarkStart w:id="121" w:name="OCRUncertain098"/>
      <w:r>
        <w:t>ия</w:t>
      </w:r>
      <w:bookmarkEnd w:id="121"/>
      <w:r>
        <w:t xml:space="preserve"> не следует.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12.25.</w:t>
      </w:r>
      <w:r>
        <w:t xml:space="preserve"> Пр</w:t>
      </w:r>
      <w:bookmarkStart w:id="122" w:name="OCRUncertain100"/>
      <w:r>
        <w:t>и</w:t>
      </w:r>
      <w:bookmarkEnd w:id="122"/>
      <w:r>
        <w:t xml:space="preserve"> </w:t>
      </w:r>
      <w:bookmarkStart w:id="123" w:name="OCRUncertain101"/>
      <w:r>
        <w:t>и</w:t>
      </w:r>
      <w:bookmarkEnd w:id="123"/>
      <w:r>
        <w:t>спользован</w:t>
      </w:r>
      <w:bookmarkStart w:id="124" w:name="OCRUncertain102"/>
      <w:r>
        <w:t>и</w:t>
      </w:r>
      <w:bookmarkEnd w:id="124"/>
      <w:r>
        <w:t>и бухт для водосточных стоя</w:t>
      </w:r>
      <w:r>
        <w:softHyphen/>
        <w:t xml:space="preserve">ков </w:t>
      </w:r>
      <w:bookmarkStart w:id="125" w:name="OCRUncertain103"/>
      <w:r>
        <w:t>готовую</w:t>
      </w:r>
      <w:bookmarkEnd w:id="125"/>
      <w:r>
        <w:t xml:space="preserve"> </w:t>
      </w:r>
      <w:bookmarkStart w:id="126" w:name="OCRUncertain104"/>
      <w:r>
        <w:t>п</w:t>
      </w:r>
      <w:bookmarkEnd w:id="126"/>
      <w:r>
        <w:t>леть наматывают на барабан, который долже</w:t>
      </w:r>
      <w:bookmarkStart w:id="127" w:name="OCRUncertain105"/>
      <w:r>
        <w:t>н</w:t>
      </w:r>
      <w:bookmarkEnd w:id="127"/>
      <w:r>
        <w:t xml:space="preserve"> </w:t>
      </w:r>
      <w:bookmarkStart w:id="128" w:name="OCRUncertain106"/>
      <w:r>
        <w:t>и</w:t>
      </w:r>
      <w:bookmarkEnd w:id="128"/>
      <w:r>
        <w:t>меть небольшую ко</w:t>
      </w:r>
      <w:bookmarkStart w:id="129" w:name="OCRUncertain107"/>
      <w:r>
        <w:t>н</w:t>
      </w:r>
      <w:bookmarkEnd w:id="129"/>
      <w:r>
        <w:t>ус</w:t>
      </w:r>
      <w:bookmarkStart w:id="130" w:name="OCRUncertain108"/>
      <w:r>
        <w:t>н</w:t>
      </w:r>
      <w:bookmarkEnd w:id="130"/>
      <w:r>
        <w:t>ость.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12.26.</w:t>
      </w:r>
      <w:r>
        <w:t xml:space="preserve"> После намотк</w:t>
      </w:r>
      <w:bookmarkStart w:id="131" w:name="OCRUncertain109"/>
      <w:r>
        <w:t>и</w:t>
      </w:r>
      <w:bookmarkEnd w:id="131"/>
      <w:r>
        <w:t xml:space="preserve"> бухту необход</w:t>
      </w:r>
      <w:bookmarkStart w:id="132" w:name="OCRUncertain110"/>
      <w:r>
        <w:t>и</w:t>
      </w:r>
      <w:bookmarkEnd w:id="132"/>
      <w:r>
        <w:t>мо закреп</w:t>
      </w:r>
      <w:bookmarkStart w:id="133" w:name="OCRUncertain111"/>
      <w:r>
        <w:t>и</w:t>
      </w:r>
      <w:bookmarkEnd w:id="133"/>
      <w:r>
        <w:t>ть эластичным</w:t>
      </w:r>
      <w:bookmarkStart w:id="134" w:name="OCRUncertain112"/>
      <w:r>
        <w:t>и</w:t>
      </w:r>
      <w:bookmarkEnd w:id="134"/>
      <w:r>
        <w:t xml:space="preserve"> (веревочными, стальным</w:t>
      </w:r>
      <w:bookmarkStart w:id="135" w:name="OCRUncertain113"/>
      <w:r>
        <w:t>и</w:t>
      </w:r>
      <w:bookmarkEnd w:id="135"/>
      <w:r>
        <w:t>, пластинчатым</w:t>
      </w:r>
      <w:bookmarkStart w:id="136" w:name="OCRUncertain114"/>
      <w:r>
        <w:t xml:space="preserve">и </w:t>
      </w:r>
      <w:bookmarkEnd w:id="136"/>
      <w:r>
        <w:t>или др.) хомутами не более чем через</w:t>
      </w:r>
      <w:r>
        <w:rPr>
          <w:noProof/>
        </w:rPr>
        <w:t xml:space="preserve"> 1,5</w:t>
      </w:r>
      <w:r>
        <w:t xml:space="preserve"> </w:t>
      </w:r>
      <w:bookmarkStart w:id="137" w:name="OCRUncertain115"/>
      <w:r>
        <w:t>м</w:t>
      </w:r>
      <w:bookmarkEnd w:id="137"/>
      <w:r>
        <w:t xml:space="preserve"> по дл</w:t>
      </w:r>
      <w:bookmarkStart w:id="138" w:name="OCRUncertain116"/>
      <w:r>
        <w:t>и</w:t>
      </w:r>
      <w:bookmarkEnd w:id="138"/>
      <w:r>
        <w:t>не ок</w:t>
      </w:r>
      <w:r>
        <w:softHyphen/>
        <w:t>ружност</w:t>
      </w:r>
      <w:bookmarkStart w:id="139" w:name="OCRUncertain117"/>
      <w:r>
        <w:t>и</w:t>
      </w:r>
      <w:bookmarkEnd w:id="139"/>
      <w:r>
        <w:t>.</w:t>
      </w:r>
    </w:p>
    <w:p w:rsidR="00000000" w:rsidRDefault="004D0E2D" w:rsidP="009114E0">
      <w:pPr>
        <w:ind w:left="567" w:firstLine="284"/>
        <w:jc w:val="both"/>
      </w:pPr>
      <w:r>
        <w:t xml:space="preserve">При намотке труб </w:t>
      </w:r>
      <w:bookmarkStart w:id="140" w:name="OCRUncertain118"/>
      <w:r>
        <w:t>среднелегкого</w:t>
      </w:r>
      <w:bookmarkEnd w:id="140"/>
      <w:r>
        <w:t xml:space="preserve"> типа без промежу</w:t>
      </w:r>
      <w:r>
        <w:softHyphen/>
        <w:t>точных сварных соединений д</w:t>
      </w:r>
      <w:bookmarkStart w:id="141" w:name="OCRUncertain119"/>
      <w:r>
        <w:t>и</w:t>
      </w:r>
      <w:bookmarkEnd w:id="141"/>
      <w:r>
        <w:t>аметр барабана должен быть — для т</w:t>
      </w:r>
      <w:r>
        <w:t xml:space="preserve">руб: </w:t>
      </w:r>
      <w:bookmarkStart w:id="142" w:name="OCRUncertain120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</w:t>
      </w:r>
      <w:r>
        <w:rPr>
          <w:i/>
        </w:rPr>
        <w:t>=</w:t>
      </w:r>
      <w:bookmarkEnd w:id="142"/>
      <w:r>
        <w:rPr>
          <w:i/>
        </w:rPr>
        <w:t xml:space="preserve"> </w:t>
      </w:r>
      <w:r>
        <w:t>7</w:t>
      </w:r>
      <w:bookmarkStart w:id="143" w:name="OCRUncertain121"/>
      <w:r>
        <w:t>5</w:t>
      </w:r>
      <w:bookmarkEnd w:id="143"/>
      <w:r>
        <w:t xml:space="preserve"> мм — </w:t>
      </w:r>
      <w:r>
        <w:rPr>
          <w:noProof/>
        </w:rPr>
        <w:t>2</w:t>
      </w:r>
      <w:r>
        <w:t xml:space="preserve"> м; </w:t>
      </w:r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 90 мм — </w:t>
      </w:r>
      <w:r>
        <w:rPr>
          <w:noProof/>
        </w:rPr>
        <w:t>2,5</w:t>
      </w:r>
      <w:r>
        <w:t xml:space="preserve"> м; </w:t>
      </w:r>
      <w:bookmarkStart w:id="144" w:name="OCRUncertain124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</w:t>
      </w:r>
      <w:bookmarkEnd w:id="144"/>
      <w:r>
        <w:t>1</w:t>
      </w:r>
      <w:r>
        <w:rPr>
          <w:noProof/>
        </w:rPr>
        <w:t>10</w:t>
      </w:r>
      <w:r>
        <w:t xml:space="preserve"> мм</w:t>
      </w:r>
      <w:r>
        <w:rPr>
          <w:noProof/>
        </w:rPr>
        <w:t xml:space="preserve"> — 2,8</w:t>
      </w:r>
      <w:r>
        <w:t xml:space="preserve"> м.</w:t>
      </w:r>
    </w:p>
    <w:p w:rsidR="00000000" w:rsidRDefault="004D0E2D" w:rsidP="009114E0">
      <w:pPr>
        <w:ind w:left="567" w:firstLine="284"/>
        <w:jc w:val="both"/>
        <w:rPr>
          <w:noProof/>
        </w:rPr>
      </w:pPr>
      <w:r>
        <w:t>Пр</w:t>
      </w:r>
      <w:bookmarkStart w:id="145" w:name="OCRUncertain125"/>
      <w:r>
        <w:t>и</w:t>
      </w:r>
      <w:bookmarkEnd w:id="145"/>
      <w:r>
        <w:t xml:space="preserve"> </w:t>
      </w:r>
      <w:bookmarkStart w:id="146" w:name="OCRUncertain126"/>
      <w:r>
        <w:t>и</w:t>
      </w:r>
      <w:bookmarkEnd w:id="146"/>
      <w:r>
        <w:t>зготовлен</w:t>
      </w:r>
      <w:bookmarkStart w:id="147" w:name="OCRUncertain127"/>
      <w:r>
        <w:t>и</w:t>
      </w:r>
      <w:bookmarkEnd w:id="147"/>
      <w:r>
        <w:t>и бухт-стояков сварной конструкц</w:t>
      </w:r>
      <w:bookmarkStart w:id="148" w:name="OCRUncertain128"/>
      <w:r>
        <w:t xml:space="preserve">ии </w:t>
      </w:r>
      <w:bookmarkEnd w:id="148"/>
      <w:r>
        <w:t xml:space="preserve">из труб </w:t>
      </w:r>
      <w:bookmarkStart w:id="149" w:name="OCRUncertain129"/>
      <w:r>
        <w:rPr>
          <w:i/>
          <w:lang w:val="en-US"/>
        </w:rPr>
        <w:t>D</w:t>
      </w:r>
      <w:r>
        <w:rPr>
          <w:vertAlign w:val="subscript"/>
        </w:rPr>
        <w:t>н</w:t>
      </w:r>
      <w:r>
        <w:t xml:space="preserve"> =</w:t>
      </w:r>
      <w:bookmarkEnd w:id="149"/>
      <w:r>
        <w:t xml:space="preserve"> 75 и</w:t>
      </w:r>
      <w:r>
        <w:rPr>
          <w:noProof/>
        </w:rPr>
        <w:t xml:space="preserve"> 90</w:t>
      </w:r>
      <w:r>
        <w:t xml:space="preserve"> мм среднелегкого типа диаметр ба</w:t>
      </w:r>
      <w:r>
        <w:softHyphen/>
        <w:t>раба</w:t>
      </w:r>
      <w:bookmarkStart w:id="150" w:name="OCRUncertain130"/>
      <w:r>
        <w:t>н</w:t>
      </w:r>
      <w:bookmarkEnd w:id="150"/>
      <w:r>
        <w:t>а определяют по данным, приведенным в табл.</w:t>
      </w:r>
      <w:r>
        <w:rPr>
          <w:noProof/>
        </w:rPr>
        <w:t xml:space="preserve"> 20.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right"/>
      </w:pPr>
      <w:r>
        <w:t>Таблица</w:t>
      </w:r>
      <w:r>
        <w:rPr>
          <w:noProof/>
        </w:rPr>
        <w:t xml:space="preserve"> 20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8"/>
        <w:gridCol w:w="1568"/>
        <w:gridCol w:w="1568"/>
        <w:gridCol w:w="15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bookmarkStart w:id="151" w:name="OCRUncertain131"/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</w:t>
            </w:r>
            <w:bookmarkEnd w:id="151"/>
            <w:r>
              <w:rPr>
                <w:sz w:val="16"/>
              </w:rPr>
              <w:t>й диаметр труб, мм</w:t>
            </w:r>
          </w:p>
        </w:tc>
        <w:tc>
          <w:tcPr>
            <w:tcW w:w="47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Рекомендуемый диаметр барабана для намотки труб (в м)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при температуре воздуха в процессе намотки,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выше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  <w:tc>
          <w:tcPr>
            <w:tcW w:w="156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от плюс</w:t>
            </w:r>
            <w:r>
              <w:rPr>
                <w:noProof/>
                <w:sz w:val="16"/>
              </w:rPr>
              <w:t xml:space="preserve"> 10</w:t>
            </w:r>
            <w:r>
              <w:rPr>
                <w:sz w:val="16"/>
              </w:rPr>
              <w:t xml:space="preserve"> до</w:t>
            </w:r>
            <w:r>
              <w:rPr>
                <w:noProof/>
                <w:sz w:val="16"/>
              </w:rPr>
              <w:t xml:space="preserve"> 0 °С</w:t>
            </w:r>
          </w:p>
        </w:tc>
        <w:tc>
          <w:tcPr>
            <w:tcW w:w="156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bookmarkStart w:id="152" w:name="OCRUncertain141"/>
            <w:r>
              <w:rPr>
                <w:sz w:val="16"/>
              </w:rPr>
              <w:t>от</w:t>
            </w:r>
            <w:bookmarkEnd w:id="152"/>
            <w:r>
              <w:rPr>
                <w:noProof/>
                <w:sz w:val="16"/>
              </w:rPr>
              <w:t xml:space="preserve"> 0</w:t>
            </w:r>
            <w:r>
              <w:rPr>
                <w:sz w:val="16"/>
              </w:rPr>
              <w:t xml:space="preserve"> до м</w:t>
            </w:r>
            <w:bookmarkStart w:id="153" w:name="OCRUncertain142"/>
            <w:r>
              <w:rPr>
                <w:sz w:val="16"/>
              </w:rPr>
              <w:t>ин</w:t>
            </w:r>
            <w:bookmarkEnd w:id="153"/>
            <w:r>
              <w:rPr>
                <w:sz w:val="16"/>
              </w:rPr>
              <w:t>ус</w:t>
            </w:r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 xml:space="preserve">0 </w:t>
            </w:r>
            <w:r>
              <w:rPr>
                <w:sz w:val="16"/>
              </w:rPr>
              <w:sym w:font="Arial" w:char="00B0"/>
            </w:r>
            <w:r>
              <w:rPr>
                <w:sz w:val="16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lastRenderedPageBreak/>
              <w:t>75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2,2</w:t>
            </w:r>
          </w:p>
        </w:tc>
        <w:tc>
          <w:tcPr>
            <w:tcW w:w="1568" w:type="dxa"/>
            <w:tcBorders>
              <w:top w:val="single" w:sz="12" w:space="0" w:color="auto"/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2,5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t>90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2,7</w:t>
            </w:r>
          </w:p>
        </w:tc>
        <w:tc>
          <w:tcPr>
            <w:tcW w:w="156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2,9</w:t>
            </w:r>
          </w:p>
        </w:tc>
        <w:tc>
          <w:tcPr>
            <w:tcW w:w="156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3,2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12.27.</w:t>
      </w:r>
      <w:r>
        <w:t xml:space="preserve"> Гидравлическ</w:t>
      </w:r>
      <w:bookmarkStart w:id="154" w:name="OCRUncertain145"/>
      <w:r>
        <w:t>и</w:t>
      </w:r>
      <w:bookmarkEnd w:id="154"/>
      <w:r>
        <w:t>е испытания систем внутренних водосток</w:t>
      </w:r>
      <w:r>
        <w:t>ов осуществляют путем заполнения их водой на всю высоту стояков. Испытания проводят после наруж</w:t>
      </w:r>
      <w:r>
        <w:softHyphen/>
      </w:r>
      <w:bookmarkStart w:id="155" w:name="OCRUncertain146"/>
      <w:r>
        <w:t>н</w:t>
      </w:r>
      <w:bookmarkEnd w:id="155"/>
      <w:r>
        <w:t>ого осмотра трубопроводов и устранения видимых де</w:t>
      </w:r>
      <w:r>
        <w:softHyphen/>
        <w:t>фектов. Гидравлическое испытание склеенных трубопро</w:t>
      </w:r>
      <w:r>
        <w:softHyphen/>
        <w:t>водов следует начинать не ранее чем через</w:t>
      </w:r>
      <w:r>
        <w:rPr>
          <w:noProof/>
        </w:rPr>
        <w:t xml:space="preserve"> 24</w:t>
      </w:r>
      <w:r>
        <w:t xml:space="preserve"> ч </w:t>
      </w:r>
      <w:bookmarkStart w:id="156" w:name="OCRUncertain147"/>
      <w:r>
        <w:t>п</w:t>
      </w:r>
      <w:bookmarkEnd w:id="156"/>
      <w:r>
        <w:t>осле выполнения последней склейк</w:t>
      </w:r>
      <w:bookmarkStart w:id="157" w:name="OCRUncertain148"/>
      <w:r>
        <w:t>и</w:t>
      </w:r>
      <w:bookmarkEnd w:id="157"/>
      <w:r>
        <w:t>. Система водостоков счи</w:t>
      </w:r>
      <w:r>
        <w:softHyphen/>
        <w:t xml:space="preserve">тается выдержавшей испытание, если по истечении </w:t>
      </w:r>
      <w:r>
        <w:rPr>
          <w:noProof/>
        </w:rPr>
        <w:t>20</w:t>
      </w:r>
      <w:r>
        <w:t xml:space="preserve"> м</w:t>
      </w:r>
      <w:bookmarkStart w:id="158" w:name="OCRUncertain149"/>
      <w:r>
        <w:t>и</w:t>
      </w:r>
      <w:bookmarkEnd w:id="158"/>
      <w:r>
        <w:t>н после ее наполнения при наружном осмотре тру</w:t>
      </w:r>
      <w:r>
        <w:softHyphen/>
        <w:t xml:space="preserve">бопроводов не обнаружено течи </w:t>
      </w:r>
      <w:bookmarkStart w:id="159" w:name="OCRUncertain150"/>
      <w:r>
        <w:t>и</w:t>
      </w:r>
      <w:bookmarkEnd w:id="159"/>
      <w:r>
        <w:t>ли других дефектов, а уровень воды в стояках не понизился.</w:t>
      </w:r>
    </w:p>
    <w:p w:rsidR="00000000" w:rsidRDefault="004D0E2D" w:rsidP="009114E0">
      <w:pPr>
        <w:ind w:left="567" w:firstLine="284"/>
        <w:jc w:val="both"/>
      </w:pPr>
      <w:r>
        <w:rPr>
          <w:b/>
          <w:noProof/>
        </w:rPr>
        <w:t>12.28.</w:t>
      </w:r>
      <w:r>
        <w:t xml:space="preserve"> Заделку </w:t>
      </w:r>
      <w:bookmarkStart w:id="160" w:name="OCRUncertain151"/>
      <w:r>
        <w:t>шт</w:t>
      </w:r>
      <w:r>
        <w:t>раб,</w:t>
      </w:r>
      <w:bookmarkEnd w:id="160"/>
      <w:r>
        <w:t xml:space="preserve"> коробов и отверстий в меж</w:t>
      </w:r>
      <w:r>
        <w:softHyphen/>
        <w:t>дуэтажных перекрытиях сле</w:t>
      </w:r>
      <w:bookmarkStart w:id="161" w:name="OCRUncertain152"/>
      <w:r>
        <w:t>д</w:t>
      </w:r>
      <w:bookmarkEnd w:id="161"/>
      <w:r>
        <w:t>ует выполнять после окон</w:t>
      </w:r>
      <w:r>
        <w:softHyphen/>
        <w:t>чания всех работ по монтажу и испытанию трубопро</w:t>
      </w:r>
      <w:r>
        <w:softHyphen/>
        <w:t>водов.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162" w:name="OCRUncertain178"/>
      <w:r>
        <w:rPr>
          <w:i/>
          <w:noProof/>
        </w:rPr>
        <w:t>1</w:t>
      </w:r>
      <w:bookmarkEnd w:id="162"/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СОРТАМЕНТ НАПОРНЫХ ТРУБ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ИЗ </w:t>
      </w:r>
      <w:bookmarkStart w:id="163" w:name="OCRUncertain179"/>
      <w:r>
        <w:rPr>
          <w:b/>
        </w:rPr>
        <w:t>ПНП</w:t>
      </w:r>
      <w:bookmarkEnd w:id="163"/>
      <w:r>
        <w:rPr>
          <w:b/>
        </w:rPr>
        <w:t xml:space="preserve"> ПО ГОСТ</w:t>
      </w:r>
      <w:r>
        <w:rPr>
          <w:b/>
          <w:noProof/>
        </w:rPr>
        <w:t xml:space="preserve"> 18</w:t>
      </w:r>
      <w:r>
        <w:rPr>
          <w:b/>
        </w:rPr>
        <w:t>5</w:t>
      </w:r>
      <w:r>
        <w:rPr>
          <w:b/>
          <w:noProof/>
        </w:rPr>
        <w:t>9</w:t>
      </w:r>
      <w:r>
        <w:rPr>
          <w:b/>
        </w:rPr>
        <w:t>9</w:t>
      </w:r>
      <w:r>
        <w:rPr>
          <w:b/>
          <w:noProof/>
        </w:rPr>
        <w:t>—73*</w:t>
      </w:r>
    </w:p>
    <w:p w:rsidR="00000000" w:rsidRDefault="004D0E2D" w:rsidP="009114E0">
      <w:pPr>
        <w:ind w:left="567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 диаметр, мм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Легкий тип 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Средне-легкий тип СЛ,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Средний тип С,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Тяжелый тип Т,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0,088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</w:t>
            </w:r>
            <w:bookmarkStart w:id="164" w:name="OCRUncertain267"/>
            <w:r>
              <w:rPr>
                <w:noProof/>
                <w:sz w:val="12"/>
              </w:rPr>
              <w:t>1</w:t>
            </w:r>
            <w:bookmarkEnd w:id="164"/>
            <w:r>
              <w:rPr>
                <w:noProof/>
                <w:sz w:val="12"/>
              </w:rPr>
              <w:t>1</w:t>
            </w:r>
            <w:r>
              <w:rPr>
                <w:noProof/>
                <w:sz w:val="1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</w:t>
            </w:r>
            <w:bookmarkStart w:id="165" w:name="OCRUncertain268"/>
            <w:r>
              <w:rPr>
                <w:noProof/>
                <w:sz w:val="12"/>
              </w:rPr>
              <w:t>1</w:t>
            </w:r>
            <w:bookmarkEnd w:id="165"/>
            <w:r>
              <w:rPr>
                <w:noProof/>
                <w:sz w:val="12"/>
              </w:rPr>
              <w:t>13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0,187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lastRenderedPageBreak/>
              <w:t>32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0,189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0,222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0,301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0,473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0,359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0,531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0,738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0,561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1,15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0,797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1,63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4.3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2,35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11,8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3,52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4,54</w:t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6.7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160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5,53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sz w:val="18"/>
        </w:rPr>
        <w:t>Пр</w:t>
      </w:r>
      <w:bookmarkStart w:id="166" w:name="OCRUncertain271"/>
      <w:r>
        <w:rPr>
          <w:sz w:val="18"/>
        </w:rPr>
        <w:t>и</w:t>
      </w:r>
      <w:bookmarkEnd w:id="166"/>
      <w:r>
        <w:rPr>
          <w:sz w:val="18"/>
        </w:rPr>
        <w:t>мечан</w:t>
      </w:r>
      <w:bookmarkStart w:id="167" w:name="OCRUncertain272"/>
      <w:r>
        <w:rPr>
          <w:sz w:val="18"/>
        </w:rPr>
        <w:t>и</w:t>
      </w:r>
      <w:bookmarkEnd w:id="167"/>
      <w:r>
        <w:rPr>
          <w:sz w:val="18"/>
        </w:rPr>
        <w:t>е. Пример условного обозначения трубы, изгот</w:t>
      </w:r>
      <w:r>
        <w:rPr>
          <w:sz w:val="18"/>
        </w:rPr>
        <w:t>ов</w:t>
      </w:r>
      <w:bookmarkStart w:id="168" w:name="OCRUncertain273"/>
      <w:r>
        <w:rPr>
          <w:sz w:val="18"/>
        </w:rPr>
        <w:softHyphen/>
      </w:r>
      <w:bookmarkEnd w:id="168"/>
      <w:r>
        <w:rPr>
          <w:sz w:val="18"/>
        </w:rPr>
        <w:t>ле</w:t>
      </w:r>
      <w:bookmarkStart w:id="169" w:name="OCRUncertain274"/>
      <w:r>
        <w:rPr>
          <w:sz w:val="18"/>
        </w:rPr>
        <w:t>н</w:t>
      </w:r>
      <w:bookmarkEnd w:id="169"/>
      <w:r>
        <w:rPr>
          <w:sz w:val="18"/>
        </w:rPr>
        <w:t>но</w:t>
      </w:r>
      <w:bookmarkStart w:id="170" w:name="OCRUncertain275"/>
      <w:r>
        <w:rPr>
          <w:sz w:val="18"/>
        </w:rPr>
        <w:t>й</w:t>
      </w:r>
      <w:bookmarkEnd w:id="170"/>
      <w:r>
        <w:rPr>
          <w:sz w:val="18"/>
        </w:rPr>
        <w:t xml:space="preserve"> из пол</w:t>
      </w:r>
      <w:bookmarkStart w:id="171" w:name="OCRUncertain276"/>
      <w:r>
        <w:rPr>
          <w:sz w:val="18"/>
        </w:rPr>
        <w:t>и</w:t>
      </w:r>
      <w:bookmarkEnd w:id="171"/>
      <w:r>
        <w:rPr>
          <w:sz w:val="18"/>
        </w:rPr>
        <w:t xml:space="preserve">этилена </w:t>
      </w:r>
      <w:bookmarkStart w:id="172" w:name="OCRUncertain277"/>
      <w:r>
        <w:rPr>
          <w:sz w:val="18"/>
        </w:rPr>
        <w:t>н</w:t>
      </w:r>
      <w:bookmarkEnd w:id="172"/>
      <w:r>
        <w:rPr>
          <w:sz w:val="18"/>
        </w:rPr>
        <w:t>изкой плотности наружным диа</w:t>
      </w:r>
      <w:bookmarkStart w:id="173" w:name="OCRUncertain278"/>
      <w:r>
        <w:rPr>
          <w:sz w:val="18"/>
        </w:rPr>
        <w:t>м</w:t>
      </w:r>
      <w:bookmarkEnd w:id="173"/>
      <w:r>
        <w:rPr>
          <w:sz w:val="18"/>
        </w:rPr>
        <w:t>етро</w:t>
      </w:r>
      <w:bookmarkStart w:id="174" w:name="OCRUncertain279"/>
      <w:r>
        <w:rPr>
          <w:sz w:val="18"/>
        </w:rPr>
        <w:t xml:space="preserve">м </w:t>
      </w:r>
      <w:bookmarkEnd w:id="174"/>
      <w:r>
        <w:rPr>
          <w:noProof/>
          <w:sz w:val="18"/>
        </w:rPr>
        <w:t>40</w:t>
      </w:r>
      <w:r>
        <w:rPr>
          <w:sz w:val="18"/>
        </w:rPr>
        <w:t xml:space="preserve"> </w:t>
      </w:r>
      <w:bookmarkStart w:id="175" w:name="OCRUncertain280"/>
      <w:r>
        <w:rPr>
          <w:sz w:val="18"/>
        </w:rPr>
        <w:t>мм</w:t>
      </w:r>
      <w:bookmarkEnd w:id="175"/>
      <w:r>
        <w:rPr>
          <w:sz w:val="18"/>
        </w:rPr>
        <w:t>, т</w:t>
      </w:r>
      <w:bookmarkStart w:id="176" w:name="OCRUncertain281"/>
      <w:r>
        <w:rPr>
          <w:sz w:val="18"/>
        </w:rPr>
        <w:t>и</w:t>
      </w:r>
      <w:bookmarkEnd w:id="176"/>
      <w:r>
        <w:rPr>
          <w:sz w:val="18"/>
        </w:rPr>
        <w:t>па С</w:t>
      </w:r>
      <w:bookmarkStart w:id="177" w:name="OCRUncertain282"/>
      <w:r>
        <w:rPr>
          <w:sz w:val="18"/>
        </w:rPr>
        <w:t>,</w:t>
      </w:r>
      <w:bookmarkEnd w:id="177"/>
      <w:r>
        <w:rPr>
          <w:sz w:val="18"/>
        </w:rPr>
        <w:t xml:space="preserve"> — труба ПНП40С, ГОСТ</w:t>
      </w:r>
      <w:r>
        <w:rPr>
          <w:noProof/>
          <w:sz w:val="18"/>
        </w:rPr>
        <w:t xml:space="preserve"> 18599—73.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178" w:name="OCRUncertain283"/>
      <w:r>
        <w:rPr>
          <w:i/>
          <w:noProof/>
        </w:rPr>
        <w:t xml:space="preserve">2 </w:t>
      </w:r>
      <w:bookmarkEnd w:id="178"/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СОРТАМЕНТ НАПОРНЫХ ТРУБ ИЗ </w:t>
      </w:r>
      <w:bookmarkStart w:id="179" w:name="OCRUncertain284"/>
      <w:r>
        <w:rPr>
          <w:b/>
        </w:rPr>
        <w:t>ПВП</w:t>
      </w:r>
      <w:bookmarkEnd w:id="179"/>
      <w:r>
        <w:rPr>
          <w:b/>
        </w:rPr>
        <w:t xml:space="preserve"> ПО ГОСТ</w:t>
      </w:r>
      <w:r>
        <w:rPr>
          <w:b/>
          <w:noProof/>
        </w:rPr>
        <w:t xml:space="preserve"> 18599—73</w:t>
      </w:r>
      <w:bookmarkStart w:id="180" w:name="OCRUncertain285"/>
      <w:r>
        <w:rPr>
          <w:b/>
          <w:noProof/>
        </w:rPr>
        <w:t>*</w:t>
      </w:r>
      <w:bookmarkEnd w:id="180"/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 диаметр, мм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Легкий тип 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Средне-легкий тип СЛ,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Средний тип С,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69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Тяжелый тип Т, толщина стенки, мм</w:t>
            </w:r>
          </w:p>
        </w:tc>
        <w:tc>
          <w:tcPr>
            <w:tcW w:w="69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064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0,196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0,248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0,286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181" w:name="OCRUncertain182"/>
            <w:r>
              <w:rPr>
                <w:noProof/>
                <w:sz w:val="12"/>
              </w:rPr>
              <w:t>3</w:t>
            </w:r>
            <w:bookmarkEnd w:id="181"/>
            <w:r>
              <w:rPr>
                <w:noProof/>
                <w:sz w:val="12"/>
              </w:rPr>
              <w:t>,6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noProof/>
                <w:sz w:val="12"/>
              </w:rPr>
              <w:t>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0,314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0,427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0,299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0,494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0,684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0,478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0,675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0,971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0,627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0,977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1,38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0,935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1,446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1,841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11,4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182" w:name="OCRUncertain185"/>
            <w:r>
              <w:rPr>
                <w:noProof/>
                <w:sz w:val="12"/>
              </w:rPr>
              <w:t>1</w:t>
            </w:r>
            <w:bookmarkEnd w:id="182"/>
            <w:r>
              <w:rPr>
                <w:noProof/>
                <w:sz w:val="12"/>
              </w:rPr>
              <w:t>40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1.53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2,302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183" w:name="OCRUncertain186"/>
            <w:r>
              <w:rPr>
                <w:noProof/>
                <w:sz w:val="12"/>
              </w:rPr>
              <w:t>3</w:t>
            </w:r>
            <w:bookmarkEnd w:id="183"/>
            <w:r>
              <w:rPr>
                <w:noProof/>
                <w:sz w:val="12"/>
              </w:rPr>
              <w:t>,3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12,7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184" w:name="OCRUncertain187"/>
            <w:r>
              <w:rPr>
                <w:noProof/>
                <w:sz w:val="12"/>
              </w:rPr>
              <w:t>1</w:t>
            </w:r>
            <w:bookmarkEnd w:id="184"/>
            <w:r>
              <w:rPr>
                <w:noProof/>
                <w:sz w:val="12"/>
              </w:rPr>
              <w:t>60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185" w:name="OCRUncertain188"/>
            <w:r>
              <w:rPr>
                <w:noProof/>
                <w:sz w:val="12"/>
              </w:rPr>
              <w:t>3</w:t>
            </w:r>
            <w:bookmarkEnd w:id="185"/>
            <w:r>
              <w:rPr>
                <w:noProof/>
                <w:sz w:val="12"/>
              </w:rPr>
              <w:t>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3,02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14,6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3,83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16,4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3,05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4,69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18,2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3,84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8,55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  <w:bookmarkStart w:id="186" w:name="OCRUncertain190"/>
            <w:r>
              <w:rPr>
                <w:noProof/>
                <w:sz w:val="12"/>
              </w:rPr>
              <w:t>3</w:t>
            </w:r>
            <w:bookmarkEnd w:id="186"/>
            <w:r>
              <w:rPr>
                <w:noProof/>
                <w:sz w:val="12"/>
              </w:rPr>
              <w:t>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lastRenderedPageBreak/>
              <w:t>250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7,36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22,8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</w:t>
            </w:r>
            <w:bookmarkStart w:id="187" w:name="OCRUncertain191"/>
            <w:r>
              <w:rPr>
                <w:noProof/>
                <w:sz w:val="12"/>
              </w:rPr>
              <w:t>8</w:t>
            </w:r>
            <w:bookmarkEnd w:id="187"/>
            <w:r>
              <w:rPr>
                <w:noProof/>
                <w:sz w:val="12"/>
              </w:rPr>
              <w:t>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9,17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25,5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bookmarkStart w:id="188" w:name="OCRUncertain193"/>
            <w:r>
              <w:rPr>
                <w:noProof/>
                <w:sz w:val="12"/>
              </w:rPr>
              <w:t>1</w:t>
            </w:r>
            <w:bookmarkEnd w:id="188"/>
            <w:r>
              <w:rPr>
                <w:noProof/>
                <w:sz w:val="12"/>
              </w:rPr>
              <w:t>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7,49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11,62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17,9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355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9,52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14,72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9,8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450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15,2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23,5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25,5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33,9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12,2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18,8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19,3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29,11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560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13,7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23,6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21,6</w:t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36,53</w:t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sym w:font="Arial" w:char="2014"/>
            </w:r>
          </w:p>
        </w:tc>
        <w:tc>
          <w:tcPr>
            <w:tcW w:w="697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97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630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29,8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24,3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46,15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69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sz w:val="18"/>
        </w:rPr>
        <w:t>Примечание. Пример услов</w:t>
      </w:r>
      <w:bookmarkStart w:id="189" w:name="OCRUncertain194"/>
      <w:r>
        <w:rPr>
          <w:sz w:val="18"/>
        </w:rPr>
        <w:t>н</w:t>
      </w:r>
      <w:bookmarkEnd w:id="189"/>
      <w:r>
        <w:rPr>
          <w:sz w:val="18"/>
        </w:rPr>
        <w:t>ого обозначе</w:t>
      </w:r>
      <w:bookmarkStart w:id="190" w:name="OCRUncertain195"/>
      <w:r>
        <w:rPr>
          <w:sz w:val="18"/>
        </w:rPr>
        <w:t>ни</w:t>
      </w:r>
      <w:bookmarkEnd w:id="190"/>
      <w:r>
        <w:rPr>
          <w:sz w:val="18"/>
        </w:rPr>
        <w:t>я трубы, изготов</w:t>
      </w:r>
      <w:r>
        <w:rPr>
          <w:sz w:val="18"/>
        </w:rPr>
        <w:softHyphen/>
        <w:t>лен</w:t>
      </w:r>
      <w:bookmarkStart w:id="191" w:name="OCRUncertain196"/>
      <w:r>
        <w:rPr>
          <w:sz w:val="18"/>
        </w:rPr>
        <w:t>н</w:t>
      </w:r>
      <w:bookmarkEnd w:id="191"/>
      <w:r>
        <w:rPr>
          <w:sz w:val="18"/>
        </w:rPr>
        <w:t>ой из полиэтилена высо</w:t>
      </w:r>
      <w:bookmarkStart w:id="192" w:name="OCRUncertain197"/>
      <w:r>
        <w:rPr>
          <w:sz w:val="18"/>
        </w:rPr>
        <w:t>к</w:t>
      </w:r>
      <w:bookmarkEnd w:id="192"/>
      <w:r>
        <w:rPr>
          <w:sz w:val="18"/>
        </w:rPr>
        <w:t>о</w:t>
      </w:r>
      <w:bookmarkStart w:id="193" w:name="OCRUncertain198"/>
      <w:r>
        <w:rPr>
          <w:sz w:val="18"/>
        </w:rPr>
        <w:t>й</w:t>
      </w:r>
      <w:bookmarkEnd w:id="193"/>
      <w:r>
        <w:rPr>
          <w:sz w:val="18"/>
        </w:rPr>
        <w:t xml:space="preserve"> п</w:t>
      </w:r>
      <w:bookmarkStart w:id="194" w:name="OCRUncertain199"/>
      <w:r>
        <w:rPr>
          <w:sz w:val="18"/>
        </w:rPr>
        <w:t>л</w:t>
      </w:r>
      <w:bookmarkEnd w:id="194"/>
      <w:r>
        <w:rPr>
          <w:sz w:val="18"/>
        </w:rPr>
        <w:t>от</w:t>
      </w:r>
      <w:bookmarkStart w:id="195" w:name="OCRUncertain200"/>
      <w:r>
        <w:rPr>
          <w:sz w:val="18"/>
        </w:rPr>
        <w:t>н</w:t>
      </w:r>
      <w:bookmarkEnd w:id="195"/>
      <w:r>
        <w:rPr>
          <w:sz w:val="18"/>
        </w:rPr>
        <w:t xml:space="preserve">ости </w:t>
      </w:r>
      <w:bookmarkStart w:id="196" w:name="OCRUncertain201"/>
      <w:r>
        <w:rPr>
          <w:sz w:val="18"/>
        </w:rPr>
        <w:t>н</w:t>
      </w:r>
      <w:bookmarkEnd w:id="196"/>
      <w:r>
        <w:rPr>
          <w:sz w:val="18"/>
        </w:rPr>
        <w:t xml:space="preserve">аружным диаметром </w:t>
      </w:r>
      <w:r>
        <w:rPr>
          <w:noProof/>
          <w:sz w:val="18"/>
        </w:rPr>
        <w:t>315</w:t>
      </w:r>
      <w:r>
        <w:rPr>
          <w:sz w:val="18"/>
        </w:rPr>
        <w:t xml:space="preserve"> мм, типа С, — труба</w:t>
      </w:r>
      <w:r>
        <w:rPr>
          <w:sz w:val="18"/>
        </w:rPr>
        <w:t xml:space="preserve"> </w:t>
      </w:r>
      <w:bookmarkStart w:id="197" w:name="OCRUncertain202"/>
      <w:r>
        <w:rPr>
          <w:sz w:val="18"/>
        </w:rPr>
        <w:t>П</w:t>
      </w:r>
      <w:bookmarkEnd w:id="197"/>
      <w:r>
        <w:rPr>
          <w:sz w:val="18"/>
        </w:rPr>
        <w:t>ВП315С, ГОСТ</w:t>
      </w:r>
      <w:r>
        <w:rPr>
          <w:noProof/>
          <w:sz w:val="18"/>
        </w:rPr>
        <w:t xml:space="preserve"> 18599—73.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3 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СОРТАМЕНТ НАПОРНЫХ ТРУБ ИЗ ПОЛИПРОПИЛЕНА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ПО ТУ 38-102100-76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50"/>
        <w:gridCol w:w="850"/>
        <w:gridCol w:w="762"/>
        <w:gridCol w:w="762"/>
        <w:gridCol w:w="762"/>
        <w:gridCol w:w="762"/>
        <w:gridCol w:w="762"/>
        <w:gridCol w:w="7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Условный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Наружный</w:t>
            </w:r>
          </w:p>
        </w:tc>
        <w:tc>
          <w:tcPr>
            <w:tcW w:w="4572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Тип труб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проход, мм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диаметр, мм</w:t>
            </w: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легкий,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0,32 Мпа </w:t>
            </w:r>
          </w:p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(3,2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средний,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0,6 Мпа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(6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5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тяжелый, </w:t>
            </w:r>
            <w:r>
              <w:rPr>
                <w:i/>
                <w:sz w:val="12"/>
              </w:rPr>
              <w:t>Р</w:t>
            </w:r>
            <w:r>
              <w:rPr>
                <w:sz w:val="12"/>
                <w:vertAlign w:val="subscript"/>
              </w:rPr>
              <w:t>у</w:t>
            </w:r>
            <w:r>
              <w:rPr>
                <w:sz w:val="12"/>
              </w:rPr>
              <w:t xml:space="preserve"> = 1 Мпа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(10 кгс/см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76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масса 1 м,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2,5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0,21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3,1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lastRenderedPageBreak/>
              <w:t>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  <w:r>
              <w:rPr>
                <w:noProof/>
                <w:sz w:val="12"/>
              </w:rPr>
              <w:t>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</w:t>
            </w:r>
            <w:bookmarkStart w:id="198" w:name="OCRUncertain317"/>
            <w:r>
              <w:rPr>
                <w:noProof/>
                <w:sz w:val="12"/>
              </w:rPr>
              <w:t>3</w:t>
            </w:r>
            <w:bookmarkEnd w:id="198"/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12,3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170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4,21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4,6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6,55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3,57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280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4,47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10,14</w:t>
            </w:r>
          </w:p>
        </w:tc>
        <w:tc>
          <w:tcPr>
            <w:tcW w:w="76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300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5,64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12,86</w:t>
            </w: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76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sz w:val="18"/>
        </w:rPr>
        <w:t>Примечан</w:t>
      </w:r>
      <w:bookmarkStart w:id="199" w:name="OCRUncertain319"/>
      <w:r>
        <w:rPr>
          <w:sz w:val="18"/>
        </w:rPr>
        <w:t>и</w:t>
      </w:r>
      <w:bookmarkEnd w:id="199"/>
      <w:r>
        <w:rPr>
          <w:sz w:val="18"/>
        </w:rPr>
        <w:t xml:space="preserve">е. Пример </w:t>
      </w:r>
      <w:bookmarkStart w:id="200" w:name="OCRUncertain320"/>
      <w:r>
        <w:rPr>
          <w:sz w:val="18"/>
        </w:rPr>
        <w:t>у</w:t>
      </w:r>
      <w:bookmarkEnd w:id="200"/>
      <w:r>
        <w:rPr>
          <w:sz w:val="18"/>
        </w:rPr>
        <w:t xml:space="preserve">словного обозначения трубы, </w:t>
      </w:r>
      <w:bookmarkStart w:id="201" w:name="OCRUncertain321"/>
      <w:r>
        <w:rPr>
          <w:sz w:val="18"/>
        </w:rPr>
        <w:t>и</w:t>
      </w:r>
      <w:bookmarkEnd w:id="201"/>
      <w:r>
        <w:rPr>
          <w:sz w:val="18"/>
        </w:rPr>
        <w:t>зготов</w:t>
      </w:r>
      <w:r>
        <w:rPr>
          <w:sz w:val="18"/>
        </w:rPr>
        <w:softHyphen/>
        <w:t xml:space="preserve">ленной из </w:t>
      </w:r>
      <w:bookmarkStart w:id="202" w:name="OCRUncertain322"/>
      <w:r>
        <w:rPr>
          <w:sz w:val="18"/>
        </w:rPr>
        <w:t>полипропилена</w:t>
      </w:r>
      <w:bookmarkEnd w:id="202"/>
      <w:r>
        <w:rPr>
          <w:sz w:val="18"/>
        </w:rPr>
        <w:t xml:space="preserve"> д</w:t>
      </w:r>
      <w:bookmarkStart w:id="203" w:name="OCRUncertain323"/>
      <w:r>
        <w:rPr>
          <w:sz w:val="18"/>
        </w:rPr>
        <w:t>и</w:t>
      </w:r>
      <w:bookmarkEnd w:id="203"/>
      <w:r>
        <w:rPr>
          <w:sz w:val="18"/>
        </w:rPr>
        <w:t>аметром</w:t>
      </w:r>
      <w:r>
        <w:rPr>
          <w:noProof/>
          <w:sz w:val="18"/>
        </w:rPr>
        <w:t xml:space="preserve"> 63</w:t>
      </w:r>
      <w:r>
        <w:rPr>
          <w:sz w:val="18"/>
        </w:rPr>
        <w:t xml:space="preserve"> мм, типа С </w:t>
      </w:r>
      <w:r>
        <w:rPr>
          <w:noProof/>
          <w:sz w:val="18"/>
        </w:rPr>
        <w:t>—</w:t>
      </w:r>
      <w:r>
        <w:rPr>
          <w:sz w:val="18"/>
        </w:rPr>
        <w:t xml:space="preserve"> труба ПП63С, ТУ</w:t>
      </w:r>
      <w:r>
        <w:rPr>
          <w:noProof/>
          <w:sz w:val="18"/>
        </w:rPr>
        <w:t xml:space="preserve"> 38-102100-76.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4 </w:t>
      </w:r>
      <w:bookmarkStart w:id="204" w:name="OCRUncertain324"/>
    </w:p>
    <w:p w:rsidR="00000000" w:rsidRDefault="004D0E2D" w:rsidP="009114E0">
      <w:pPr>
        <w:ind w:left="567" w:firstLine="284"/>
        <w:jc w:val="both"/>
        <w:rPr>
          <w:i/>
        </w:rPr>
      </w:pPr>
    </w:p>
    <w:bookmarkEnd w:id="204"/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ТРУБ</w:t>
      </w:r>
      <w:bookmarkStart w:id="205" w:name="OCRUncertain325"/>
      <w:r>
        <w:rPr>
          <w:b/>
        </w:rPr>
        <w:t>Ы</w:t>
      </w:r>
      <w:bookmarkEnd w:id="205"/>
      <w:r>
        <w:rPr>
          <w:b/>
        </w:rPr>
        <w:t xml:space="preserve"> ИЗ НЕПЛА</w:t>
      </w:r>
      <w:r>
        <w:rPr>
          <w:b/>
        </w:rPr>
        <w:t xml:space="preserve">СТИФИЦИРОВАННОГО </w:t>
      </w:r>
      <w:bookmarkStart w:id="206" w:name="OCRUncertain326"/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ПОЛИВИНИЛХЛОРИДА</w:t>
      </w:r>
      <w:bookmarkEnd w:id="206"/>
      <w:r>
        <w:rPr>
          <w:b/>
        </w:rPr>
        <w:t xml:space="preserve"> (ПВХ-10</w:t>
      </w:r>
      <w:bookmarkStart w:id="207" w:name="OCRUncertain327"/>
      <w:r>
        <w:rPr>
          <w:b/>
        </w:rPr>
        <w:t>0</w:t>
      </w:r>
      <w:bookmarkEnd w:id="207"/>
      <w:r>
        <w:rPr>
          <w:b/>
        </w:rPr>
        <w:t>) ПО ТУ</w:t>
      </w:r>
      <w:r>
        <w:rPr>
          <w:b/>
          <w:noProof/>
        </w:rPr>
        <w:t xml:space="preserve"> 6-19-99-78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 xml:space="preserve">Средний </w:t>
            </w:r>
          </w:p>
        </w:tc>
        <w:tc>
          <w:tcPr>
            <w:tcW w:w="5700" w:type="dxa"/>
            <w:gridSpan w:val="10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Ряды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 xml:space="preserve">наруж-ный 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II</w:t>
            </w:r>
            <w:r>
              <w:rPr>
                <w:sz w:val="12"/>
              </w:rPr>
              <w:t xml:space="preserve"> (4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III</w:t>
            </w:r>
            <w:r>
              <w:rPr>
                <w:sz w:val="12"/>
              </w:rPr>
              <w:t xml:space="preserve"> (6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IV</w:t>
            </w:r>
            <w:r>
              <w:rPr>
                <w:sz w:val="12"/>
              </w:rPr>
              <w:t xml:space="preserve"> (10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V</w:t>
            </w:r>
            <w:r>
              <w:rPr>
                <w:sz w:val="12"/>
              </w:rPr>
              <w:t xml:space="preserve"> (16 кг/см</w:t>
            </w:r>
            <w:r>
              <w:rPr>
                <w:sz w:val="12"/>
                <w:vertAlign w:val="superscript"/>
              </w:rPr>
              <w:t>2</w:t>
            </w:r>
            <w:r>
              <w:rPr>
                <w:sz w:val="12"/>
              </w:rPr>
              <w:t>)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диаметр,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масса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масса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толщина стенки, мм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масса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 м, 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</w:t>
            </w:r>
            <w:bookmarkStart w:id="208" w:name="OCRUncertain358"/>
            <w:r>
              <w:rPr>
                <w:noProof/>
                <w:sz w:val="12"/>
              </w:rPr>
              <w:t>2</w:t>
            </w:r>
            <w:bookmarkEnd w:id="208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</w:t>
            </w:r>
            <w:r>
              <w:rPr>
                <w:sz w:val="12"/>
              </w:rPr>
              <w:t>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0,13</w:t>
            </w:r>
            <w:r>
              <w:rPr>
                <w:sz w:val="12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1,</w:t>
            </w:r>
            <w:r>
              <w:rPr>
                <w:sz w:val="12"/>
              </w:rPr>
              <w:t>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0,1</w:t>
            </w:r>
            <w:r>
              <w:rPr>
                <w:sz w:val="12"/>
              </w:rPr>
              <w:t>7</w:t>
            </w:r>
            <w:r>
              <w:rPr>
                <w:noProof/>
                <w:sz w:val="12"/>
              </w:rPr>
              <w:t>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09" w:name="OCRUncertain360"/>
            <w:r>
              <w:rPr>
                <w:noProof/>
                <w:sz w:val="12"/>
              </w:rPr>
              <w:t>3</w:t>
            </w:r>
            <w:bookmarkEnd w:id="209"/>
            <w:r>
              <w:rPr>
                <w:noProof/>
                <w:sz w:val="12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0,264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10" w:name="OCRUncertain361"/>
            <w:r>
              <w:rPr>
                <w:noProof/>
                <w:sz w:val="12"/>
              </w:rPr>
              <w:t>2</w:t>
            </w:r>
            <w:bookmarkEnd w:id="210"/>
            <w:r>
              <w:rPr>
                <w:noProof/>
                <w:sz w:val="12"/>
              </w:rPr>
              <w:t>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</w:t>
            </w:r>
            <w:bookmarkStart w:id="211" w:name="OCRUncertain362"/>
            <w:r>
              <w:rPr>
                <w:noProof/>
                <w:sz w:val="12"/>
              </w:rPr>
              <w:t>0</w:t>
            </w:r>
            <w:bookmarkEnd w:id="211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0,334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0,350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12" w:name="OCRUncertain363"/>
            <w:r>
              <w:rPr>
                <w:noProof/>
                <w:sz w:val="12"/>
              </w:rPr>
              <w:t>5</w:t>
            </w:r>
            <w:bookmarkEnd w:id="212"/>
            <w:r>
              <w:rPr>
                <w:noProof/>
                <w:sz w:val="12"/>
              </w:rPr>
              <w:t>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0,422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0,552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sz w:val="12"/>
              </w:rPr>
              <w:t>0,809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0,562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0,854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0,642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0,782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0,774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13" w:name="OCRUncertain365"/>
            <w:r>
              <w:rPr>
                <w:noProof/>
                <w:sz w:val="12"/>
              </w:rPr>
              <w:t>1</w:t>
            </w:r>
            <w:bookmarkEnd w:id="213"/>
            <w:r>
              <w:rPr>
                <w:noProof/>
                <w:sz w:val="12"/>
              </w:rPr>
              <w:t>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0,951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1,16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1,64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1,08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1,48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2,13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3,34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1,21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2,65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4,18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lastRenderedPageBreak/>
              <w:t>160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1,39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3,44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5,47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1,57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</w:t>
            </w:r>
            <w:bookmarkStart w:id="214" w:name="OCRUncertain366"/>
            <w:r>
              <w:rPr>
                <w:noProof/>
                <w:sz w:val="12"/>
              </w:rPr>
              <w:t>0</w:t>
            </w:r>
            <w:bookmarkEnd w:id="214"/>
            <w:r>
              <w:rPr>
                <w:noProof/>
                <w:sz w:val="12"/>
              </w:rPr>
              <w:t>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4,37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6,88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noProof/>
                <w:sz w:val="12"/>
              </w:rPr>
              <w:t>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1,74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5,37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</w:t>
            </w:r>
            <w:bookmarkStart w:id="215" w:name="OCRUncertain367"/>
            <w:r>
              <w:rPr>
                <w:noProof/>
                <w:sz w:val="12"/>
              </w:rPr>
              <w:t>5</w:t>
            </w:r>
            <w:bookmarkEnd w:id="215"/>
            <w:r>
              <w:rPr>
                <w:noProof/>
                <w:sz w:val="12"/>
              </w:rPr>
              <w:t>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1,96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6,76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</w:t>
            </w:r>
            <w:bookmarkStart w:id="216" w:name="OCRUncertain368"/>
            <w:r>
              <w:rPr>
                <w:noProof/>
                <w:sz w:val="12"/>
              </w:rPr>
              <w:t>1</w:t>
            </w:r>
            <w:bookmarkEnd w:id="21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5,65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8,31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3,11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7,11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16,6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3,78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9,02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9,2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15,0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20,9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23,4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355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4,87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17" w:name="OCRUncertain369"/>
            <w:r>
              <w:rPr>
                <w:noProof/>
                <w:sz w:val="12"/>
              </w:rPr>
              <w:t>11,4</w:t>
            </w:r>
            <w:bookmarkEnd w:id="217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10,4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16,9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bookmarkStart w:id="218" w:name="OCRUncertain370"/>
            <w:r>
              <w:rPr>
                <w:noProof/>
                <w:sz w:val="12"/>
              </w:rPr>
              <w:t>3</w:t>
            </w:r>
            <w:bookmarkEnd w:id="218"/>
            <w:r>
              <w:rPr>
                <w:noProof/>
                <w:sz w:val="12"/>
              </w:rP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3,2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6,10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7,9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14,5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11,7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19,1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33,7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29,7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50,8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t>450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3</w:t>
            </w:r>
            <w:r>
              <w:rPr>
                <w:sz w:val="12"/>
              </w:rPr>
              <w:t>,</w:t>
            </w:r>
            <w:r>
              <w:rPr>
                <w:noProof/>
                <w:sz w:val="12"/>
              </w:rPr>
              <w:t>6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7,65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8,9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18,3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13,2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26,8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21,5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42,7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2"/>
              </w:rPr>
            </w:pPr>
            <w:r>
              <w:rPr>
                <w:noProof/>
                <w:sz w:val="12"/>
              </w:rPr>
              <w:t>—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Примечания:</w:t>
      </w:r>
      <w:r>
        <w:rPr>
          <w:noProof/>
          <w:sz w:val="18"/>
        </w:rPr>
        <w:t xml:space="preserve"> 1. I</w:t>
      </w:r>
      <w:r>
        <w:rPr>
          <w:sz w:val="18"/>
        </w:rPr>
        <w:t xml:space="preserve"> ряд</w:t>
      </w:r>
      <w:r>
        <w:rPr>
          <w:sz w:val="18"/>
          <w:lang w:val="en-US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обл</w:t>
      </w:r>
      <w:bookmarkStart w:id="219" w:name="OCRUncertain371"/>
      <w:r>
        <w:rPr>
          <w:sz w:val="18"/>
        </w:rPr>
        <w:t>е</w:t>
      </w:r>
      <w:bookmarkEnd w:id="219"/>
      <w:r>
        <w:rPr>
          <w:sz w:val="18"/>
        </w:rPr>
        <w:t>гченный, применяется толь</w:t>
      </w:r>
      <w:bookmarkStart w:id="220" w:name="OCRUncertain372"/>
      <w:r>
        <w:rPr>
          <w:sz w:val="18"/>
        </w:rPr>
        <w:t>к</w:t>
      </w:r>
      <w:bookmarkEnd w:id="220"/>
      <w:r>
        <w:rPr>
          <w:sz w:val="18"/>
        </w:rPr>
        <w:t xml:space="preserve">о для безнапорных систем без заглубления </w:t>
      </w:r>
      <w:bookmarkStart w:id="221" w:name="OCRUncertain373"/>
      <w:r>
        <w:rPr>
          <w:sz w:val="18"/>
        </w:rPr>
        <w:t>и</w:t>
      </w:r>
      <w:bookmarkEnd w:id="221"/>
      <w:r>
        <w:rPr>
          <w:sz w:val="18"/>
        </w:rPr>
        <w:t>х в грунт.</w:t>
      </w:r>
    </w:p>
    <w:p w:rsidR="00000000" w:rsidRDefault="004D0E2D" w:rsidP="009114E0">
      <w:pPr>
        <w:ind w:left="567" w:firstLine="284"/>
        <w:jc w:val="both"/>
        <w:rPr>
          <w:noProof/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Пример условного обо</w:t>
      </w:r>
      <w:bookmarkStart w:id="222" w:name="OCRUncertain374"/>
      <w:r>
        <w:rPr>
          <w:sz w:val="18"/>
        </w:rPr>
        <w:t>з</w:t>
      </w:r>
      <w:bookmarkEnd w:id="222"/>
      <w:r>
        <w:rPr>
          <w:sz w:val="18"/>
        </w:rPr>
        <w:t xml:space="preserve">начения трубы, изготовленной из </w:t>
      </w:r>
      <w:bookmarkStart w:id="223" w:name="OCRUncertain375"/>
      <w:r>
        <w:rPr>
          <w:sz w:val="18"/>
        </w:rPr>
        <w:t>непластифицированного</w:t>
      </w:r>
      <w:bookmarkEnd w:id="223"/>
      <w:r>
        <w:rPr>
          <w:sz w:val="18"/>
        </w:rPr>
        <w:t xml:space="preserve"> </w:t>
      </w:r>
      <w:bookmarkStart w:id="224" w:name="OCRUncertain376"/>
      <w:r>
        <w:rPr>
          <w:sz w:val="18"/>
        </w:rPr>
        <w:t>полив</w:t>
      </w:r>
      <w:r>
        <w:rPr>
          <w:sz w:val="18"/>
        </w:rPr>
        <w:t>инилхлорида</w:t>
      </w:r>
      <w:bookmarkEnd w:id="224"/>
      <w:r>
        <w:rPr>
          <w:sz w:val="18"/>
        </w:rPr>
        <w:t xml:space="preserve"> </w:t>
      </w:r>
      <w:bookmarkStart w:id="225" w:name="OCRUncertain377"/>
      <w:r>
        <w:rPr>
          <w:sz w:val="18"/>
        </w:rPr>
        <w:t>(ПВХ-100)</w:t>
      </w:r>
      <w:bookmarkEnd w:id="225"/>
      <w:r>
        <w:rPr>
          <w:sz w:val="18"/>
        </w:rPr>
        <w:t xml:space="preserve"> ряда</w:t>
      </w:r>
      <w:r>
        <w:rPr>
          <w:noProof/>
          <w:sz w:val="18"/>
        </w:rPr>
        <w:t xml:space="preserve"> III</w:t>
      </w:r>
      <w:r>
        <w:rPr>
          <w:sz w:val="18"/>
        </w:rPr>
        <w:t xml:space="preserve"> наружным диаметром</w:t>
      </w:r>
      <w:r>
        <w:rPr>
          <w:noProof/>
          <w:sz w:val="18"/>
        </w:rPr>
        <w:t xml:space="preserve"> 200</w:t>
      </w:r>
      <w:r>
        <w:rPr>
          <w:sz w:val="18"/>
        </w:rPr>
        <w:t xml:space="preserve"> мм — труба ПВХ200</w:t>
      </w:r>
      <w:r>
        <w:rPr>
          <w:sz w:val="18"/>
          <w:lang w:val="en-US"/>
        </w:rPr>
        <w:t>III</w:t>
      </w:r>
      <w:r>
        <w:rPr>
          <w:sz w:val="18"/>
        </w:rPr>
        <w:t>, ТУ</w:t>
      </w:r>
      <w:r>
        <w:rPr>
          <w:noProof/>
          <w:sz w:val="18"/>
        </w:rPr>
        <w:t xml:space="preserve"> 6-19-99-78.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ПРИЛОЖЕН</w:t>
      </w:r>
      <w:bookmarkStart w:id="226" w:name="OCRUncertain378"/>
      <w:r>
        <w:rPr>
          <w:i/>
        </w:rPr>
        <w:t>И</w:t>
      </w:r>
      <w:bookmarkEnd w:id="226"/>
      <w:r>
        <w:rPr>
          <w:i/>
        </w:rPr>
        <w:t>Е</w:t>
      </w:r>
      <w:r>
        <w:rPr>
          <w:i/>
          <w:noProof/>
        </w:rPr>
        <w:t xml:space="preserve"> 5 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Т</w:t>
      </w:r>
      <w:bookmarkStart w:id="227" w:name="OCRUncertain379"/>
      <w:r>
        <w:rPr>
          <w:b/>
        </w:rPr>
        <w:t>Р</w:t>
      </w:r>
      <w:bookmarkEnd w:id="227"/>
      <w:r>
        <w:rPr>
          <w:b/>
        </w:rPr>
        <w:t xml:space="preserve">УБЫ ИЗ НЕПЛАСТИФИЦИРОВАННОГО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ПОЛИВИНИЛХЛОРИДА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С РАСТРУБАМИ ПО ТУ</w:t>
      </w:r>
      <w:r>
        <w:rPr>
          <w:b/>
          <w:noProof/>
        </w:rPr>
        <w:t xml:space="preserve"> 6-19-100-78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255"/>
        <w:gridCol w:w="1255"/>
        <w:gridCol w:w="1255"/>
        <w:gridCol w:w="1255"/>
        <w:gridCol w:w="12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Ном</w:t>
            </w:r>
            <w:bookmarkStart w:id="228" w:name="OCRUncertain380"/>
            <w:r>
              <w:rPr>
                <w:sz w:val="18"/>
              </w:rPr>
              <w:t>ина</w:t>
            </w:r>
            <w:bookmarkEnd w:id="228"/>
            <w:r>
              <w:rPr>
                <w:sz w:val="18"/>
              </w:rPr>
              <w:t>льный  д</w:t>
            </w:r>
            <w:bookmarkStart w:id="229" w:name="OCRUncertain385"/>
            <w:r>
              <w:rPr>
                <w:sz w:val="18"/>
              </w:rPr>
              <w:t>и</w:t>
            </w:r>
            <w:bookmarkEnd w:id="229"/>
            <w:r>
              <w:rPr>
                <w:sz w:val="18"/>
              </w:rPr>
              <w:t>аметр</w:t>
            </w:r>
            <w:r>
              <w:rPr>
                <w:noProof/>
                <w:sz w:val="18"/>
              </w:rPr>
              <w:t xml:space="preserve"> </w:t>
            </w:r>
            <w:r>
              <w:rPr>
                <w:i/>
                <w:sz w:val="18"/>
                <w:lang w:val="en-US"/>
              </w:rPr>
              <w:t>D</w:t>
            </w:r>
            <w:r>
              <w:rPr>
                <w:noProof/>
                <w:sz w:val="18"/>
              </w:rPr>
              <w:t>,</w:t>
            </w:r>
            <w:r>
              <w:rPr>
                <w:sz w:val="18"/>
              </w:rPr>
              <w:t xml:space="preserve"> мм</w:t>
            </w:r>
          </w:p>
        </w:tc>
        <w:tc>
          <w:tcPr>
            <w:tcW w:w="25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Толщин</w:t>
            </w:r>
            <w:bookmarkStart w:id="230" w:name="OCRUncertain381"/>
            <w:r>
              <w:rPr>
                <w:sz w:val="18"/>
              </w:rPr>
              <w:t>а</w:t>
            </w:r>
            <w:bookmarkEnd w:id="230"/>
            <w:r>
              <w:rPr>
                <w:sz w:val="18"/>
              </w:rPr>
              <w:t xml:space="preserve"> </w:t>
            </w:r>
            <w:bookmarkStart w:id="231" w:name="OCRUncertain382"/>
            <w:r>
              <w:rPr>
                <w:sz w:val="18"/>
              </w:rPr>
              <w:t>стенк</w:t>
            </w:r>
            <w:bookmarkEnd w:id="231"/>
            <w:r>
              <w:rPr>
                <w:sz w:val="18"/>
              </w:rPr>
              <w:t>и труб, мм, типа</w:t>
            </w:r>
          </w:p>
        </w:tc>
        <w:tc>
          <w:tcPr>
            <w:tcW w:w="25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Масса труб</w:t>
            </w:r>
            <w:bookmarkStart w:id="232" w:name="OCRUncertain383"/>
            <w:r>
              <w:rPr>
                <w:noProof/>
                <w:sz w:val="18"/>
              </w:rPr>
              <w:t>,</w:t>
            </w:r>
            <w:bookmarkEnd w:id="232"/>
            <w:r>
              <w:rPr>
                <w:sz w:val="18"/>
              </w:rPr>
              <w:t xml:space="preserve"> кг, т</w:t>
            </w:r>
            <w:bookmarkStart w:id="233" w:name="OCRUncertain384"/>
            <w:r>
              <w:rPr>
                <w:sz w:val="18"/>
              </w:rPr>
              <w:t>и</w:t>
            </w:r>
            <w:bookmarkEnd w:id="233"/>
            <w:r>
              <w:rPr>
                <w:sz w:val="18"/>
              </w:rPr>
              <w:t>па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bookmarkStart w:id="234" w:name="OCRUncertain387"/>
            <w:r>
              <w:rPr>
                <w:sz w:val="18"/>
              </w:rPr>
              <w:t>С</w:t>
            </w:r>
            <w:bookmarkEnd w:id="234"/>
          </w:p>
        </w:tc>
        <w:tc>
          <w:tcPr>
            <w:tcW w:w="12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bookmarkStart w:id="235" w:name="OCRUncertain388"/>
            <w:r>
              <w:rPr>
                <w:sz w:val="18"/>
              </w:rPr>
              <w:t>Т</w:t>
            </w:r>
            <w:bookmarkEnd w:id="235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3,2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5,3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>06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4,1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7,7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6,6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10,8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37,4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280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8,2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13,4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57,5</w:t>
            </w:r>
          </w:p>
        </w:tc>
        <w:tc>
          <w:tcPr>
            <w:tcW w:w="125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9,2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73</w:t>
            </w:r>
          </w:p>
        </w:tc>
        <w:tc>
          <w:tcPr>
            <w:tcW w:w="1255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116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  <w:noProof/>
        </w:rPr>
      </w:pPr>
      <w:r>
        <w:rPr>
          <w:i/>
        </w:rPr>
        <w:t>ПРИЛОЖЕН</w:t>
      </w:r>
      <w:bookmarkStart w:id="236" w:name="OCRUncertain389"/>
      <w:r>
        <w:rPr>
          <w:i/>
        </w:rPr>
        <w:t>И</w:t>
      </w:r>
      <w:bookmarkEnd w:id="236"/>
      <w:r>
        <w:rPr>
          <w:i/>
        </w:rPr>
        <w:t>Е</w:t>
      </w:r>
      <w:r>
        <w:rPr>
          <w:i/>
          <w:noProof/>
        </w:rPr>
        <w:t xml:space="preserve"> 6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СО</w:t>
      </w:r>
      <w:bookmarkStart w:id="237" w:name="OCRUncertain390"/>
      <w:r>
        <w:rPr>
          <w:b/>
        </w:rPr>
        <w:t>Р</w:t>
      </w:r>
      <w:bookmarkEnd w:id="237"/>
      <w:r>
        <w:rPr>
          <w:b/>
        </w:rPr>
        <w:t>ТАМЕНТ ФАСОННЫХ ЧАСТЕЙ ИЗ ПОЛИЭТИЛ</w:t>
      </w:r>
      <w:r>
        <w:rPr>
          <w:b/>
        </w:rPr>
        <w:t xml:space="preserve">ЕНА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НИЗКОЙ ПЛОТНОСТИ ДЛЯ НАПОРНЫХ ТРУБОП</w:t>
      </w:r>
      <w:bookmarkStart w:id="238" w:name="OCRUncertain391"/>
      <w:r>
        <w:rPr>
          <w:b/>
        </w:rPr>
        <w:t>Р</w:t>
      </w:r>
      <w:bookmarkEnd w:id="238"/>
      <w:r>
        <w:rPr>
          <w:b/>
        </w:rPr>
        <w:t xml:space="preserve">ОВОДОВ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ПО ОСТ</w:t>
      </w:r>
      <w:r>
        <w:rPr>
          <w:b/>
          <w:noProof/>
        </w:rPr>
        <w:t xml:space="preserve"> 6-05-367-74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842"/>
        <w:gridCol w:w="1276"/>
        <w:gridCol w:w="31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bookmarkStart w:id="239" w:name="OCRUncertain392"/>
            <w:r>
              <w:rPr>
                <w:sz w:val="16"/>
              </w:rPr>
              <w:t>Н</w:t>
            </w:r>
            <w:bookmarkEnd w:id="239"/>
            <w:r>
              <w:rPr>
                <w:sz w:val="16"/>
              </w:rPr>
              <w:t>аименован</w:t>
            </w:r>
            <w:bookmarkStart w:id="240" w:name="OCRUncertain393"/>
            <w:r>
              <w:rPr>
                <w:sz w:val="16"/>
              </w:rPr>
              <w:t>и</w:t>
            </w:r>
            <w:bookmarkEnd w:id="240"/>
            <w:r>
              <w:rPr>
                <w:sz w:val="16"/>
              </w:rPr>
              <w:t>е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15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Наружны</w:t>
            </w:r>
            <w:bookmarkStart w:id="241" w:name="OCRUncertain395"/>
            <w:r>
              <w:rPr>
                <w:sz w:val="16"/>
              </w:rPr>
              <w:t>й</w:t>
            </w:r>
            <w:bookmarkEnd w:id="241"/>
            <w:r>
              <w:rPr>
                <w:sz w:val="16"/>
              </w:rPr>
              <w:t xml:space="preserve"> </w:t>
            </w:r>
            <w:bookmarkStart w:id="242" w:name="OCRUncertain396"/>
            <w:r>
              <w:rPr>
                <w:sz w:val="16"/>
              </w:rPr>
              <w:t>диам</w:t>
            </w:r>
            <w:bookmarkEnd w:id="242"/>
            <w:r>
              <w:rPr>
                <w:sz w:val="16"/>
              </w:rPr>
              <w:t>е</w:t>
            </w:r>
            <w:bookmarkStart w:id="243" w:name="OCRUncertain397"/>
            <w:r>
              <w:rPr>
                <w:sz w:val="16"/>
              </w:rPr>
              <w:t>т</w:t>
            </w:r>
            <w:bookmarkEnd w:id="243"/>
            <w:r>
              <w:rPr>
                <w:sz w:val="16"/>
              </w:rPr>
              <w:t>р соединя</w:t>
            </w:r>
            <w:bookmarkStart w:id="244" w:name="OCRUncertain398"/>
            <w:r>
              <w:rPr>
                <w:sz w:val="16"/>
              </w:rPr>
              <w:t>е</w:t>
            </w:r>
            <w:bookmarkEnd w:id="244"/>
            <w:r>
              <w:rPr>
                <w:sz w:val="16"/>
              </w:rPr>
              <w:t>мы</w:t>
            </w:r>
            <w:bookmarkStart w:id="245" w:name="OCRUncertain399"/>
            <w:r>
              <w:rPr>
                <w:sz w:val="16"/>
              </w:rPr>
              <w:t>х</w:t>
            </w:r>
            <w:bookmarkEnd w:id="245"/>
            <w:r>
              <w:rPr>
                <w:sz w:val="16"/>
              </w:rPr>
              <w:t xml:space="preserve"> тру</w:t>
            </w:r>
            <w:bookmarkStart w:id="246" w:name="OCRUncertain400"/>
            <w:r>
              <w:rPr>
                <w:sz w:val="16"/>
              </w:rPr>
              <w:t>б</w:t>
            </w:r>
            <w:bookmarkEnd w:id="246"/>
            <w:r>
              <w:rPr>
                <w:sz w:val="16"/>
              </w:rPr>
              <w:t>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Муфты, угольники и тройники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 и </w:t>
            </w:r>
            <w:bookmarkStart w:id="247" w:name="OCRUncertain405"/>
            <w:r>
              <w:rPr>
                <w:sz w:val="16"/>
              </w:rPr>
              <w:t>Т</w:t>
            </w:r>
            <w:bookmarkEnd w:id="247"/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315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16</w:t>
            </w:r>
            <w:r>
              <w:rPr>
                <w:noProof/>
                <w:sz w:val="16"/>
              </w:rPr>
              <w:sym w:font="Arial" w:char="2014"/>
            </w:r>
            <w:r>
              <w:rPr>
                <w:noProof/>
                <w:sz w:val="16"/>
              </w:rPr>
              <w:t>63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Тройники</w:t>
            </w: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СЛ и С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z w:val="16"/>
              </w:rPr>
              <w:sym w:font="Arial" w:char="2014"/>
            </w:r>
            <w:r>
              <w:rPr>
                <w:sz w:val="16"/>
              </w:rPr>
              <w:t>100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bookmarkStart w:id="248" w:name="OCRUncertain406"/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Пере</w:t>
            </w:r>
            <w:bookmarkEnd w:id="248"/>
            <w:r>
              <w:rPr>
                <w:sz w:val="16"/>
              </w:rPr>
              <w:t>ход</w:t>
            </w:r>
            <w:bookmarkStart w:id="249" w:name="OCRUncertain407"/>
            <w:r>
              <w:rPr>
                <w:sz w:val="16"/>
              </w:rPr>
              <w:t>ы</w:t>
            </w:r>
            <w:bookmarkEnd w:id="249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и Т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20Х16, 2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Х16, 25Х20, 32Х25,</w:t>
            </w:r>
            <w:r>
              <w:rPr>
                <w:sz w:val="16"/>
              </w:rPr>
              <w:t xml:space="preserve"> 40Х2</w:t>
            </w:r>
            <w:bookmarkStart w:id="250" w:name="OCRUncertain412"/>
            <w:r>
              <w:rPr>
                <w:sz w:val="16"/>
              </w:rPr>
              <w:t>5</w:t>
            </w:r>
            <w:bookmarkEnd w:id="250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40Х32,</w:t>
            </w:r>
            <w:r>
              <w:rPr>
                <w:sz w:val="16"/>
              </w:rPr>
              <w:t xml:space="preserve"> 50Х32,</w:t>
            </w:r>
            <w:r>
              <w:rPr>
                <w:noProof/>
                <w:sz w:val="16"/>
              </w:rPr>
              <w:t xml:space="preserve"> 50Х40,</w:t>
            </w:r>
            <w:r>
              <w:rPr>
                <w:sz w:val="16"/>
              </w:rPr>
              <w:t xml:space="preserve"> 63</w:t>
            </w:r>
            <w:bookmarkStart w:id="251" w:name="OCRUncertain414"/>
            <w:r>
              <w:rPr>
                <w:sz w:val="16"/>
              </w:rPr>
              <w:t>Х</w:t>
            </w:r>
            <w:bookmarkEnd w:id="251"/>
            <w:r>
              <w:rPr>
                <w:sz w:val="16"/>
              </w:rPr>
              <w:t>32,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63Х40,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СЛ </w:t>
            </w:r>
            <w:bookmarkStart w:id="252" w:name="OCRUncertain415"/>
            <w:r>
              <w:rPr>
                <w:sz w:val="16"/>
              </w:rPr>
              <w:t>и</w:t>
            </w:r>
            <w:bookmarkEnd w:id="252"/>
            <w:r>
              <w:rPr>
                <w:sz w:val="16"/>
              </w:rPr>
              <w:t xml:space="preserve"> 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50, 75Х63, 90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63, 90Х75,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110Х50, 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63, 110Х90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110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top w:val="single" w:sz="6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Т</w:t>
            </w:r>
            <w:bookmarkStart w:id="253" w:name="OCRUncertain416"/>
            <w:r>
              <w:rPr>
                <w:sz w:val="16"/>
              </w:rPr>
              <w:t>р</w:t>
            </w:r>
            <w:bookmarkEnd w:id="253"/>
            <w:r>
              <w:rPr>
                <w:sz w:val="16"/>
              </w:rPr>
              <w:t>о</w:t>
            </w:r>
            <w:bookmarkStart w:id="254" w:name="OCRUncertain417"/>
            <w:r>
              <w:rPr>
                <w:sz w:val="16"/>
              </w:rPr>
              <w:t>п</w:t>
            </w:r>
            <w:bookmarkEnd w:id="254"/>
            <w:r>
              <w:rPr>
                <w:sz w:val="16"/>
              </w:rPr>
              <w:t>и</w:t>
            </w:r>
            <w:bookmarkStart w:id="255" w:name="OCRUncertain418"/>
            <w:r>
              <w:rPr>
                <w:sz w:val="16"/>
              </w:rPr>
              <w:t>н</w:t>
            </w:r>
            <w:bookmarkEnd w:id="255"/>
            <w:r>
              <w:rPr>
                <w:sz w:val="16"/>
              </w:rPr>
              <w:t xml:space="preserve">ки </w:t>
            </w:r>
            <w:bookmarkStart w:id="256" w:name="OCRUncertain419"/>
            <w:r>
              <w:rPr>
                <w:sz w:val="16"/>
              </w:rPr>
              <w:t>переход</w:t>
            </w:r>
            <w:bookmarkEnd w:id="256"/>
            <w:r>
              <w:rPr>
                <w:sz w:val="16"/>
              </w:rPr>
              <w:t>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16, 25Х16, 25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32Х1</w:t>
            </w:r>
            <w:bookmarkStart w:id="257" w:name="OCRUncertain420"/>
            <w:r>
              <w:rPr>
                <w:noProof/>
                <w:sz w:val="16"/>
              </w:rPr>
              <w:t>6</w:t>
            </w:r>
            <w:bookmarkEnd w:id="257"/>
            <w:r>
              <w:rPr>
                <w:noProof/>
                <w:sz w:val="16"/>
              </w:rPr>
              <w:t xml:space="preserve">,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</w:t>
            </w:r>
            <w:bookmarkStart w:id="258" w:name="OCRUncertain421"/>
            <w:r>
              <w:rPr>
                <w:noProof/>
                <w:sz w:val="16"/>
              </w:rPr>
              <w:t>2</w:t>
            </w:r>
            <w:bookmarkEnd w:id="258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20, 3</w:t>
            </w:r>
            <w:bookmarkStart w:id="259" w:name="OCRUncertain422"/>
            <w:r>
              <w:rPr>
                <w:noProof/>
                <w:sz w:val="16"/>
              </w:rPr>
              <w:t>2</w:t>
            </w:r>
            <w:bookmarkStart w:id="260" w:name="OCRUncertain423"/>
            <w:bookmarkEnd w:id="259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</w:t>
            </w:r>
            <w:bookmarkEnd w:id="260"/>
            <w:r>
              <w:rPr>
                <w:noProof/>
                <w:sz w:val="16"/>
              </w:rPr>
              <w:t>5,</w:t>
            </w:r>
            <w:r>
              <w:rPr>
                <w:sz w:val="16"/>
              </w:rPr>
              <w:t xml:space="preserve"> 40Х!6,</w:t>
            </w:r>
            <w:r>
              <w:rPr>
                <w:noProof/>
                <w:sz w:val="16"/>
              </w:rPr>
              <w:t xml:space="preserve"> 40Х20,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25, 40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16, 50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32, 50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40, 63Х</w:t>
            </w:r>
            <w:r>
              <w:rPr>
                <w:noProof/>
                <w:sz w:val="16"/>
              </w:rPr>
              <w:t xml:space="preserve">16, </w:t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20, 63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25, 6</w:t>
            </w:r>
            <w:bookmarkStart w:id="261" w:name="OCRUncertain424"/>
            <w:r>
              <w:rPr>
                <w:noProof/>
                <w:sz w:val="16"/>
              </w:rPr>
              <w:t>3</w:t>
            </w:r>
            <w:bookmarkEnd w:id="261"/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32, 63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40, </w:t>
            </w:r>
            <w:bookmarkStart w:id="262" w:name="OCRUncertain425"/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  <w:bookmarkEnd w:id="262"/>
            <w:r>
              <w:rPr>
                <w:noProof/>
                <w:sz w:val="16"/>
              </w:rPr>
              <w:t>3Х50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СЛ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63, 90Х63, 90Х75, 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 xml:space="preserve">63,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110Х90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140Х110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bookmarkStart w:id="263" w:name="OCRUncertain426"/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Втулки</w:t>
            </w:r>
            <w:bookmarkEnd w:id="263"/>
            <w:r>
              <w:rPr>
                <w:sz w:val="16"/>
              </w:rPr>
              <w:t xml:space="preserve"> под фланцы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 и Т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25Х63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СЛ и С</w:t>
            </w:r>
          </w:p>
        </w:tc>
        <w:tc>
          <w:tcPr>
            <w:tcW w:w="3156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  <w:r>
              <w:rPr>
                <w:sz w:val="16"/>
              </w:rPr>
              <w:t>Х</w:t>
            </w:r>
            <w:r>
              <w:rPr>
                <w:noProof/>
                <w:sz w:val="16"/>
              </w:rP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3156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2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  <w:r>
              <w:rPr>
                <w:sz w:val="16"/>
              </w:rPr>
              <w:t>Угольник</w:t>
            </w:r>
            <w:bookmarkStart w:id="264" w:name="OCRUncertain431"/>
            <w:r>
              <w:rPr>
                <w:sz w:val="16"/>
              </w:rPr>
              <w:t>и</w:t>
            </w:r>
            <w:bookmarkEnd w:id="264"/>
            <w:r>
              <w:rPr>
                <w:sz w:val="16"/>
              </w:rPr>
              <w:t xml:space="preserve"> с к</w:t>
            </w:r>
            <w:bookmarkStart w:id="265" w:name="OCRUncertain432"/>
            <w:r>
              <w:rPr>
                <w:sz w:val="16"/>
              </w:rPr>
              <w:t>р</w:t>
            </w:r>
            <w:bookmarkEnd w:id="265"/>
            <w:r>
              <w:rPr>
                <w:sz w:val="16"/>
              </w:rPr>
              <w:t>е</w:t>
            </w:r>
            <w:r>
              <w:rPr>
                <w:sz w:val="16"/>
              </w:rPr>
              <w:softHyphen/>
              <w:t>п</w:t>
            </w:r>
            <w:bookmarkStart w:id="266" w:name="OCRUncertain433"/>
            <w:r>
              <w:rPr>
                <w:sz w:val="16"/>
              </w:rPr>
              <w:t>е</w:t>
            </w:r>
            <w:bookmarkEnd w:id="266"/>
            <w:r>
              <w:rPr>
                <w:sz w:val="16"/>
              </w:rPr>
              <w:t>ж</w:t>
            </w:r>
            <w:bookmarkStart w:id="267" w:name="OCRUncertain434"/>
            <w:r>
              <w:rPr>
                <w:sz w:val="16"/>
              </w:rPr>
              <w:t>н</w:t>
            </w:r>
            <w:bookmarkEnd w:id="267"/>
            <w:r>
              <w:rPr>
                <w:sz w:val="16"/>
              </w:rPr>
              <w:t>ым флан</w:t>
            </w:r>
            <w:bookmarkStart w:id="268" w:name="OCRUncertain435"/>
            <w:r>
              <w:rPr>
                <w:sz w:val="16"/>
              </w:rPr>
              <w:t>ц</w:t>
            </w:r>
            <w:bookmarkEnd w:id="268"/>
            <w:r>
              <w:rPr>
                <w:sz w:val="16"/>
              </w:rPr>
              <w:t>ем</w:t>
            </w:r>
          </w:p>
          <w:p w:rsidR="00000000" w:rsidRDefault="004D0E2D" w:rsidP="009114E0">
            <w:pPr>
              <w:ind w:left="567"/>
              <w:jc w:val="both"/>
              <w:rPr>
                <w:sz w:val="16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315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20X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/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  <w:lang w:val="en-US"/>
              </w:rPr>
              <w:t>’’</w:t>
            </w:r>
            <w:r>
              <w:rPr>
                <w:smallCaps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z w:val="12"/>
              </w:rPr>
              <w:t>,</w:t>
            </w:r>
            <w:r>
              <w:rPr>
                <w:noProof/>
                <w:sz w:val="16"/>
              </w:rPr>
              <w:t xml:space="preserve"> 25</w:t>
            </w:r>
            <w:r>
              <w:rPr>
                <w:sz w:val="16"/>
              </w:rPr>
              <w:t>Х</w:t>
            </w:r>
            <w:r>
              <w:rPr>
                <w:sz w:val="16"/>
                <w:vertAlign w:val="superscript"/>
              </w:rPr>
              <w:t>3</w:t>
            </w:r>
            <w:r>
              <w:rPr>
                <w:sz w:val="16"/>
              </w:rPr>
              <w:t>/</w:t>
            </w:r>
            <w:r>
              <w:rPr>
                <w:sz w:val="16"/>
                <w:vertAlign w:val="subscript"/>
              </w:rPr>
              <w:t>4</w:t>
            </w:r>
            <w:r>
              <w:rPr>
                <w:sz w:val="16"/>
                <w:lang w:val="en-US"/>
              </w:rPr>
              <w:t>’</w:t>
            </w:r>
            <w:r>
              <w:rPr>
                <w:sz w:val="16"/>
              </w:rPr>
              <w:t xml:space="preserve"> труб</w:t>
            </w:r>
          </w:p>
        </w:tc>
      </w:tr>
    </w:tbl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b/>
          <w:i/>
          <w:noProof/>
        </w:rPr>
      </w:pPr>
      <w:r>
        <w:rPr>
          <w:i/>
        </w:rPr>
        <w:t>ПР</w:t>
      </w:r>
      <w:bookmarkStart w:id="269" w:name="OCRUncertain438"/>
      <w:r>
        <w:rPr>
          <w:i/>
        </w:rPr>
        <w:t>И</w:t>
      </w:r>
      <w:bookmarkEnd w:id="269"/>
      <w:r>
        <w:rPr>
          <w:i/>
        </w:rPr>
        <w:t>ЛОЖЕНИЕ</w:t>
      </w:r>
      <w:r>
        <w:rPr>
          <w:b/>
          <w:i/>
          <w:noProof/>
        </w:rPr>
        <w:t xml:space="preserve"> 7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СОРТАМЕНТ ВТУЛОК ПОД ФЛАНЦЫ ИЗ </w:t>
      </w:r>
      <w:bookmarkStart w:id="270" w:name="OCRUncertain439"/>
      <w:r>
        <w:rPr>
          <w:b/>
        </w:rPr>
        <w:t>ПВП</w:t>
      </w:r>
      <w:bookmarkEnd w:id="270"/>
      <w:r>
        <w:rPr>
          <w:b/>
        </w:rPr>
        <w:t xml:space="preserve"> И </w:t>
      </w:r>
      <w:bookmarkStart w:id="271" w:name="OCRUncertain440"/>
      <w:r>
        <w:rPr>
          <w:b/>
        </w:rPr>
        <w:t xml:space="preserve">ПНП </w:t>
      </w:r>
      <w:bookmarkEnd w:id="271"/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lastRenderedPageBreak/>
        <w:t>ПО ТУ</w:t>
      </w:r>
      <w:r>
        <w:rPr>
          <w:b/>
          <w:noProof/>
        </w:rPr>
        <w:t xml:space="preserve"> </w:t>
      </w:r>
      <w:bookmarkStart w:id="272" w:name="OCRUncertain441"/>
      <w:r>
        <w:rPr>
          <w:b/>
          <w:noProof/>
        </w:rPr>
        <w:t>6</w:t>
      </w:r>
      <w:bookmarkEnd w:id="272"/>
      <w:r>
        <w:rPr>
          <w:b/>
          <w:noProof/>
        </w:rPr>
        <w:t>-05-051-38-74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Тип</w:t>
            </w:r>
          </w:p>
        </w:tc>
        <w:tc>
          <w:tcPr>
            <w:tcW w:w="209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Наружны</w:t>
            </w:r>
            <w:bookmarkStart w:id="273" w:name="OCRUncertain443"/>
            <w:r>
              <w:rPr>
                <w:sz w:val="18"/>
              </w:rPr>
              <w:t>й</w:t>
            </w:r>
            <w:bookmarkEnd w:id="273"/>
            <w:r>
              <w:rPr>
                <w:sz w:val="18"/>
              </w:rPr>
              <w:t xml:space="preserve"> д</w:t>
            </w:r>
            <w:bookmarkStart w:id="274" w:name="OCRUncertain444"/>
            <w:r>
              <w:rPr>
                <w:sz w:val="18"/>
              </w:rPr>
              <w:t>и</w:t>
            </w:r>
            <w:bookmarkEnd w:id="274"/>
            <w:r>
              <w:rPr>
                <w:sz w:val="18"/>
              </w:rPr>
              <w:t>ам</w:t>
            </w:r>
            <w:bookmarkStart w:id="275" w:name="OCRUncertain445"/>
            <w:r>
              <w:rPr>
                <w:sz w:val="18"/>
              </w:rPr>
              <w:t>е</w:t>
            </w:r>
            <w:bookmarkEnd w:id="275"/>
            <w:r>
              <w:rPr>
                <w:sz w:val="18"/>
              </w:rPr>
              <w:t>тр со</w:t>
            </w:r>
            <w:bookmarkStart w:id="276" w:name="OCRUncertain446"/>
            <w:r>
              <w:rPr>
                <w:sz w:val="18"/>
              </w:rPr>
              <w:t>е</w:t>
            </w:r>
            <w:bookmarkEnd w:id="276"/>
            <w:r>
              <w:rPr>
                <w:sz w:val="18"/>
              </w:rPr>
              <w:t>д</w:t>
            </w:r>
            <w:bookmarkStart w:id="277" w:name="OCRUncertain447"/>
            <w:r>
              <w:rPr>
                <w:sz w:val="18"/>
              </w:rPr>
              <w:t>и</w:t>
            </w:r>
            <w:bookmarkEnd w:id="277"/>
            <w:r>
              <w:rPr>
                <w:sz w:val="18"/>
              </w:rPr>
              <w:t>н</w:t>
            </w:r>
            <w:bookmarkStart w:id="278" w:name="OCRUncertain448"/>
            <w:r>
              <w:rPr>
                <w:sz w:val="18"/>
              </w:rPr>
              <w:t>я</w:t>
            </w:r>
            <w:bookmarkEnd w:id="278"/>
            <w:r>
              <w:rPr>
                <w:sz w:val="18"/>
              </w:rPr>
              <w:t>емых труб,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bookmarkStart w:id="279" w:name="OCRUncertain449"/>
          </w:p>
          <w:bookmarkEnd w:id="279"/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ПВП</w:t>
            </w:r>
          </w:p>
        </w:tc>
        <w:tc>
          <w:tcPr>
            <w:tcW w:w="20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63, 110—160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  <w:r>
              <w:rPr>
                <w:sz w:val="18"/>
              </w:rPr>
              <w:t xml:space="preserve"> и</w:t>
            </w:r>
            <w:r>
              <w:rPr>
                <w:noProof/>
                <w:sz w:val="18"/>
              </w:rPr>
              <w:t xml:space="preserve"> 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ПНП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СЛ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2091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 xml:space="preserve">63 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90, 110, 160</w:t>
            </w:r>
          </w:p>
        </w:tc>
      </w:tr>
    </w:tbl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  <w:noProof/>
        </w:rPr>
      </w:pPr>
      <w:r>
        <w:rPr>
          <w:i/>
        </w:rPr>
        <w:t>ПРИЛОЖЕН</w:t>
      </w:r>
      <w:bookmarkStart w:id="280" w:name="OCRUncertain450"/>
      <w:r>
        <w:rPr>
          <w:i/>
        </w:rPr>
        <w:t>И</w:t>
      </w:r>
      <w:bookmarkEnd w:id="280"/>
      <w:r>
        <w:rPr>
          <w:i/>
        </w:rPr>
        <w:t>Е</w:t>
      </w:r>
      <w:r>
        <w:rPr>
          <w:i/>
          <w:noProof/>
        </w:rPr>
        <w:t xml:space="preserve"> 8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СОРТАМЕНТ ПЛАСТМАССОВЫХ ТРУБ КАНАЛИЗАЦИОННЫХ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И ФАСОННЫХ </w:t>
      </w:r>
      <w:bookmarkStart w:id="281" w:name="OCRUncertain451"/>
      <w:r>
        <w:rPr>
          <w:b/>
        </w:rPr>
        <w:t>ЧАСТ</w:t>
      </w:r>
      <w:bookmarkEnd w:id="281"/>
      <w:r>
        <w:rPr>
          <w:b/>
        </w:rPr>
        <w:t xml:space="preserve">ЕЙ К </w:t>
      </w:r>
      <w:r>
        <w:rPr>
          <w:b/>
        </w:rPr>
        <w:t>НИМ ПО ГОСТ</w:t>
      </w:r>
      <w:r>
        <w:rPr>
          <w:b/>
          <w:noProof/>
        </w:rPr>
        <w:t xml:space="preserve"> 22689.0—77,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ГОСТ</w:t>
      </w:r>
      <w:r>
        <w:rPr>
          <w:b/>
          <w:noProof/>
        </w:rPr>
        <w:t xml:space="preserve"> 22689.20—77</w:t>
      </w:r>
    </w:p>
    <w:p w:rsidR="00000000" w:rsidRDefault="004D0E2D" w:rsidP="009114E0">
      <w:pPr>
        <w:ind w:left="567" w:firstLine="284"/>
        <w:jc w:val="both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183"/>
        <w:gridCol w:w="31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Наиме</w:t>
            </w:r>
            <w:bookmarkStart w:id="282" w:name="OCRUncertain452"/>
            <w:r>
              <w:rPr>
                <w:sz w:val="18"/>
              </w:rPr>
              <w:t>н</w:t>
            </w:r>
            <w:bookmarkEnd w:id="282"/>
            <w:r>
              <w:rPr>
                <w:sz w:val="18"/>
              </w:rPr>
              <w:t>ование</w:t>
            </w:r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  <w:tc>
          <w:tcPr>
            <w:tcW w:w="31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Условный проход,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Труба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32, 40, 50, 85, 100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Компенсац</w:t>
            </w:r>
            <w:bookmarkStart w:id="283" w:name="OCRUncertain453"/>
            <w:r>
              <w:rPr>
                <w:sz w:val="18"/>
              </w:rPr>
              <w:t>и</w:t>
            </w:r>
            <w:bookmarkEnd w:id="283"/>
            <w:r>
              <w:rPr>
                <w:sz w:val="18"/>
              </w:rPr>
              <w:t>онные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noProof/>
                <w:sz w:val="18"/>
              </w:rPr>
              <w:t>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П</w:t>
            </w:r>
            <w:bookmarkStart w:id="284" w:name="OCRUncertain454"/>
            <w:r>
              <w:rPr>
                <w:sz w:val="18"/>
              </w:rPr>
              <w:t>е</w:t>
            </w:r>
            <w:bookmarkEnd w:id="284"/>
            <w:r>
              <w:rPr>
                <w:sz w:val="18"/>
              </w:rPr>
              <w:t>реход</w:t>
            </w:r>
            <w:bookmarkStart w:id="285" w:name="OCRUncertain455"/>
            <w:r>
              <w:rPr>
                <w:sz w:val="18"/>
              </w:rPr>
              <w:t>н</w:t>
            </w:r>
            <w:bookmarkEnd w:id="285"/>
            <w:r>
              <w:rPr>
                <w:sz w:val="18"/>
              </w:rPr>
              <w:t>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85Х50,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50 100Х85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Пр</w:t>
            </w:r>
            <w:bookmarkStart w:id="286" w:name="OCRUncertain456"/>
            <w:r>
              <w:rPr>
                <w:sz w:val="18"/>
              </w:rPr>
              <w:t>и</w:t>
            </w:r>
            <w:bookmarkEnd w:id="286"/>
            <w:r>
              <w:rPr>
                <w:sz w:val="18"/>
              </w:rPr>
              <w:t>бор</w:t>
            </w:r>
            <w:bookmarkStart w:id="287" w:name="OCRUncertain457"/>
            <w:r>
              <w:rPr>
                <w:sz w:val="18"/>
              </w:rPr>
              <w:t>н</w:t>
            </w:r>
            <w:bookmarkEnd w:id="287"/>
            <w:r>
              <w:rPr>
                <w:sz w:val="18"/>
              </w:rPr>
              <w:t>ые патрубки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Седельчатые патрубк</w:t>
            </w:r>
            <w:bookmarkStart w:id="288" w:name="OCRUncertain458"/>
            <w:r>
              <w:rPr>
                <w:sz w:val="18"/>
              </w:rPr>
              <w:t>и</w:t>
            </w:r>
            <w:bookmarkEnd w:id="288"/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40, 85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50 100Х50,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bookmarkStart w:id="289" w:name="OCRUncertain459"/>
            <w:r>
              <w:rPr>
                <w:sz w:val="18"/>
              </w:rPr>
              <w:t>Отводы 92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3</w:t>
            </w:r>
            <w:bookmarkEnd w:id="289"/>
            <w:r>
              <w:rPr>
                <w:sz w:val="18"/>
                <w:lang w:val="en-US"/>
              </w:rPr>
              <w:t>1’</w:t>
            </w:r>
            <w:r>
              <w:rPr>
                <w:sz w:val="18"/>
              </w:rPr>
              <w:t>,</w:t>
            </w:r>
            <w:r>
              <w:rPr>
                <w:noProof/>
                <w:sz w:val="18"/>
              </w:rPr>
              <w:t xml:space="preserve"> 135°, 150°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40Х40, 50Х40, 50Х50,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85, 100Х100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Тро</w:t>
            </w:r>
            <w:bookmarkStart w:id="290" w:name="OCRUncertain460"/>
            <w:r>
              <w:rPr>
                <w:sz w:val="18"/>
              </w:rPr>
              <w:t>й</w:t>
            </w:r>
            <w:bookmarkEnd w:id="290"/>
            <w:r>
              <w:rPr>
                <w:sz w:val="18"/>
              </w:rPr>
              <w:t>ник</w:t>
            </w:r>
            <w:bookmarkStart w:id="291" w:name="OCRUncertain461"/>
            <w:r>
              <w:rPr>
                <w:sz w:val="18"/>
              </w:rPr>
              <w:t>и</w:t>
            </w:r>
            <w:bookmarkEnd w:id="291"/>
            <w:r>
              <w:rPr>
                <w:noProof/>
                <w:sz w:val="18"/>
              </w:rPr>
              <w:t xml:space="preserve"> 45°, 60°, </w:t>
            </w:r>
            <w:bookmarkStart w:id="292" w:name="OCRUncertain462"/>
            <w:r>
              <w:rPr>
                <w:noProof/>
                <w:sz w:val="18"/>
              </w:rPr>
              <w:t>87°30</w:t>
            </w:r>
            <w:bookmarkEnd w:id="292"/>
            <w:r>
              <w:rPr>
                <w:noProof/>
                <w:sz w:val="18"/>
              </w:rPr>
              <w:t>’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50Х50, 85Х50, 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85, 100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50, 100Х85 100Х100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Кресто</w:t>
            </w:r>
            <w:bookmarkStart w:id="293" w:name="OCRUncertain463"/>
            <w:r>
              <w:rPr>
                <w:sz w:val="18"/>
              </w:rPr>
              <w:t>ви</w:t>
            </w:r>
            <w:bookmarkEnd w:id="293"/>
            <w:r>
              <w:rPr>
                <w:sz w:val="18"/>
              </w:rPr>
              <w:t>ны</w:t>
            </w:r>
            <w:r>
              <w:rPr>
                <w:noProof/>
                <w:sz w:val="18"/>
              </w:rPr>
              <w:t xml:space="preserve"> 45°, 60°,</w:t>
            </w:r>
            <w:r>
              <w:rPr>
                <w:sz w:val="18"/>
              </w:rPr>
              <w:t xml:space="preserve"> 87</w:t>
            </w:r>
            <w:r>
              <w:rPr>
                <w:sz w:val="18"/>
              </w:rPr>
              <w:sym w:font="Arial" w:char="00B0"/>
            </w:r>
            <w:r>
              <w:rPr>
                <w:sz w:val="18"/>
              </w:rPr>
              <w:t>30</w:t>
            </w:r>
            <w:r>
              <w:rPr>
                <w:sz w:val="18"/>
                <w:lang w:val="en-US"/>
              </w:rPr>
              <w:t>’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85Х50, 85Х85, 100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50, 100Х8</w:t>
            </w:r>
            <w:r>
              <w:rPr>
                <w:noProof/>
                <w:sz w:val="18"/>
              </w:rPr>
              <w:t xml:space="preserve">5, </w:t>
            </w:r>
            <w:bookmarkStart w:id="294" w:name="OCRUncertain465"/>
            <w:r>
              <w:rPr>
                <w:noProof/>
                <w:sz w:val="18"/>
              </w:rPr>
              <w:t>1</w:t>
            </w:r>
            <w:bookmarkEnd w:id="294"/>
            <w:r>
              <w:rPr>
                <w:noProof/>
                <w:sz w:val="18"/>
              </w:rPr>
              <w:t>00Х100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bookmarkStart w:id="295" w:name="OCRUncertain466"/>
            <w:r>
              <w:rPr>
                <w:sz w:val="18"/>
              </w:rPr>
              <w:t>Двухплоскостные</w:t>
            </w:r>
            <w:bookmarkEnd w:id="295"/>
            <w:r>
              <w:rPr>
                <w:sz w:val="18"/>
              </w:rPr>
              <w:t xml:space="preserve"> крестовины (пра</w:t>
            </w:r>
            <w:r>
              <w:rPr>
                <w:sz w:val="18"/>
              </w:rPr>
              <w:softHyphen/>
              <w:t>вые и ле</w:t>
            </w:r>
            <w:bookmarkStart w:id="296" w:name="OCRUncertain467"/>
            <w:r>
              <w:rPr>
                <w:sz w:val="18"/>
              </w:rPr>
              <w:t>в</w:t>
            </w:r>
            <w:bookmarkEnd w:id="296"/>
            <w:r>
              <w:rPr>
                <w:sz w:val="18"/>
              </w:rPr>
              <w:t>ые)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85Х85Х50; 100Х85</w:t>
            </w:r>
            <w:r>
              <w:rPr>
                <w:sz w:val="18"/>
              </w:rPr>
              <w:t>Х</w:t>
            </w:r>
            <w:r>
              <w:rPr>
                <w:noProof/>
                <w:sz w:val="18"/>
              </w:rPr>
              <w:t>50; 100Х100Х50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Муфты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50Х40,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Рев</w:t>
            </w:r>
            <w:bookmarkStart w:id="297" w:name="OCRUncertain468"/>
            <w:r>
              <w:rPr>
                <w:sz w:val="18"/>
              </w:rPr>
              <w:t>и</w:t>
            </w:r>
            <w:bookmarkEnd w:id="297"/>
            <w:r>
              <w:rPr>
                <w:sz w:val="18"/>
              </w:rPr>
              <w:t>зии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Заглушки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Нак</w:t>
            </w:r>
            <w:bookmarkStart w:id="298" w:name="OCRUncertain469"/>
            <w:r>
              <w:rPr>
                <w:sz w:val="18"/>
              </w:rPr>
              <w:t>ид</w:t>
            </w:r>
            <w:bookmarkEnd w:id="298"/>
            <w:r>
              <w:rPr>
                <w:sz w:val="18"/>
              </w:rPr>
              <w:t>ные гайки</w:t>
            </w:r>
          </w:p>
        </w:tc>
        <w:tc>
          <w:tcPr>
            <w:tcW w:w="3183" w:type="dxa"/>
            <w:tcBorders>
              <w:left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83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bookmarkStart w:id="299" w:name="OCRUncertain470"/>
            <w:r>
              <w:rPr>
                <w:sz w:val="18"/>
              </w:rPr>
              <w:t>Уплотнительные</w:t>
            </w:r>
            <w:bookmarkEnd w:id="299"/>
            <w:r>
              <w:rPr>
                <w:sz w:val="18"/>
              </w:rPr>
              <w:t xml:space="preserve"> кольца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  <w:tc>
          <w:tcPr>
            <w:tcW w:w="318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40, 50, 85, 100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9 </w:t>
      </w:r>
      <w:bookmarkStart w:id="300" w:name="OCRUncertain471"/>
    </w:p>
    <w:bookmarkEnd w:id="300"/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ГЛУБИНА ЗАЛОЖЕНИЯ ПЛАСТМАССОВЫХ ТРУБ В ГРУНТ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ДЛЯ КАНАЛИЗАЦИОННЫХ СЕТЕЙ (ПРИ ГУСЕНИЧНОЙ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НАГРУЗКЕ</w:t>
      </w:r>
      <w:r>
        <w:rPr>
          <w:b/>
          <w:noProof/>
        </w:rPr>
        <w:t xml:space="preserve"> 60</w:t>
      </w:r>
      <w:r>
        <w:rPr>
          <w:b/>
        </w:rPr>
        <w:t xml:space="preserve"> т)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48"/>
        <w:gridCol w:w="851"/>
        <w:gridCol w:w="567"/>
        <w:gridCol w:w="708"/>
        <w:gridCol w:w="851"/>
        <w:gridCol w:w="709"/>
        <w:gridCol w:w="20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Материал</w:t>
            </w:r>
          </w:p>
        </w:tc>
        <w:tc>
          <w:tcPr>
            <w:tcW w:w="851" w:type="dxa"/>
            <w:tcBorders>
              <w:top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Наружный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Тип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Глубина заложения, м</w:t>
            </w:r>
          </w:p>
        </w:tc>
        <w:tc>
          <w:tcPr>
            <w:tcW w:w="2000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Грунтовые условия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труб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диаметр, мм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в песках 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1,6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в суглинках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и супесях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1,7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в глинах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 т/м</w:t>
            </w:r>
            <w:r>
              <w:rPr>
                <w:sz w:val="14"/>
                <w:vertAlign w:val="superscript"/>
              </w:rPr>
              <w:t>3</w:t>
            </w:r>
          </w:p>
        </w:tc>
        <w:tc>
          <w:tcPr>
            <w:tcW w:w="1999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ПНП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В суглинках и супесях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простого 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2,5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3,5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суглинках и супесях</w:t>
            </w: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укладывать при условии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простого уплотнения грунта.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5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 условии уплотнения грунта</w:t>
            </w: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z w:val="14"/>
              </w:rPr>
              <w:t xml:space="preserve"> суглинках и супесях 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4,5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 уплотнения грунта</w:t>
            </w: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 условии уплотнения грунта</w:t>
            </w: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 при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3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условии 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560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2,2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630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суглинках и супесях 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укладывать при условии тщательного уплотнения грунта</w:t>
            </w: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ПП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   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180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В глинах трубы укладывать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 условии тщательного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В глинах трубы укладывать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при </w:t>
            </w:r>
            <w:r>
              <w:rPr>
                <w:sz w:val="14"/>
              </w:rPr>
              <w:t>условии тщательного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уплотнения грунта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  <w:r>
              <w:rPr>
                <w:sz w:val="1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1999" w:type="dxa"/>
            <w:tcBorders>
              <w:top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left w:val="single" w:sz="12" w:space="0" w:color="auto"/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Л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851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3"/>
            </w:r>
          </w:p>
        </w:tc>
        <w:tc>
          <w:tcPr>
            <w:tcW w:w="1999" w:type="dxa"/>
            <w:tcBorders>
              <w:bottom w:val="nil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8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ПВХ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315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СЛ</w:t>
            </w:r>
          </w:p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+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4"/>
              </w:rPr>
            </w:pPr>
            <w:r>
              <w:rPr>
                <w:sz w:val="14"/>
              </w:rPr>
              <w:t>До 1,5</w:t>
            </w:r>
          </w:p>
        </w:tc>
        <w:tc>
          <w:tcPr>
            <w:tcW w:w="1999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4"/>
              </w:rPr>
            </w:pPr>
          </w:p>
        </w:tc>
      </w:tr>
    </w:tbl>
    <w:p w:rsidR="00000000" w:rsidRDefault="004D0E2D" w:rsidP="009114E0">
      <w:pPr>
        <w:ind w:left="567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>Условные обозначения:</w:t>
      </w:r>
      <w:r>
        <w:rPr>
          <w:noProof/>
          <w:sz w:val="18"/>
        </w:rPr>
        <w:t xml:space="preserve"> </w:t>
      </w:r>
      <w:bookmarkStart w:id="301" w:name="OCRUncertain686"/>
      <w:r>
        <w:rPr>
          <w:noProof/>
          <w:sz w:val="18"/>
        </w:rPr>
        <w:t>«+»</w:t>
      </w:r>
      <w:bookmarkEnd w:id="301"/>
      <w:r>
        <w:rPr>
          <w:noProof/>
          <w:sz w:val="18"/>
        </w:rPr>
        <w:t xml:space="preserve"> —</w:t>
      </w:r>
      <w:r>
        <w:rPr>
          <w:sz w:val="18"/>
        </w:rPr>
        <w:t xml:space="preserve"> трубы можно уклады</w:t>
      </w:r>
      <w:r>
        <w:rPr>
          <w:sz w:val="18"/>
        </w:rPr>
        <w:softHyphen/>
        <w:t>вать на глубину до</w:t>
      </w:r>
      <w:r>
        <w:rPr>
          <w:noProof/>
          <w:sz w:val="18"/>
        </w:rPr>
        <w:t xml:space="preserve"> 8</w:t>
      </w:r>
      <w:r>
        <w:rPr>
          <w:sz w:val="18"/>
        </w:rPr>
        <w:t xml:space="preserve"> </w:t>
      </w:r>
      <w:bookmarkStart w:id="302" w:name="OCRUncertain687"/>
      <w:r>
        <w:rPr>
          <w:sz w:val="18"/>
        </w:rPr>
        <w:t>м;</w:t>
      </w:r>
      <w:bookmarkEnd w:id="302"/>
      <w:r>
        <w:rPr>
          <w:noProof/>
          <w:sz w:val="18"/>
        </w:rPr>
        <w:t xml:space="preserve"> </w:t>
      </w:r>
      <w:bookmarkStart w:id="303" w:name="OCRUncertain688"/>
      <w:r>
        <w:rPr>
          <w:noProof/>
          <w:sz w:val="18"/>
        </w:rPr>
        <w:t>«</w:t>
      </w:r>
      <w:bookmarkStart w:id="304" w:name="OCRUncertain689"/>
      <w:bookmarkEnd w:id="303"/>
      <w:r>
        <w:rPr>
          <w:noProof/>
          <w:sz w:val="18"/>
        </w:rPr>
        <w:sym w:font="Arial" w:char="2013"/>
      </w:r>
      <w:r>
        <w:rPr>
          <w:noProof/>
          <w:sz w:val="18"/>
        </w:rPr>
        <w:t>»</w:t>
      </w:r>
      <w:bookmarkEnd w:id="304"/>
      <w:r>
        <w:rPr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трубы пр</w:t>
      </w:r>
      <w:bookmarkStart w:id="305" w:name="OCRUncertain690"/>
      <w:r>
        <w:rPr>
          <w:sz w:val="18"/>
        </w:rPr>
        <w:t>и</w:t>
      </w:r>
      <w:bookmarkEnd w:id="305"/>
      <w:r>
        <w:rPr>
          <w:sz w:val="18"/>
        </w:rPr>
        <w:t>менять нельзя.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</w:t>
      </w:r>
      <w:bookmarkStart w:id="306" w:name="OCRUncertain691"/>
      <w:r>
        <w:rPr>
          <w:i/>
          <w:noProof/>
        </w:rPr>
        <w:t>1</w:t>
      </w:r>
      <w:bookmarkEnd w:id="306"/>
      <w:r>
        <w:rPr>
          <w:i/>
          <w:noProof/>
        </w:rPr>
        <w:t>0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СВАРНЫЕ ФАСОННЫЕ ДЕТАЛИ (НОРМАЛЬ </w:t>
      </w:r>
      <w:bookmarkStart w:id="307" w:name="OCRUncertain692"/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«ВНИИМОНТАЖСПЕЦСТРОЯ»</w:t>
      </w:r>
      <w:bookmarkEnd w:id="307"/>
      <w:r>
        <w:rPr>
          <w:b/>
        </w:rPr>
        <w:t xml:space="preserve"> КИЕВСКИЙ ФИЛИАЛ)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86" type="#_x0000_t75" style="width:161.25pt;height:68.25pt">
            <v:imagedata r:id="rId83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right"/>
      </w:pPr>
      <w:r>
        <w:t>мм</w:t>
      </w:r>
    </w:p>
    <w:p w:rsidR="00000000" w:rsidRDefault="004D0E2D" w:rsidP="009114E0">
      <w:pPr>
        <w:ind w:left="567"/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50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75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140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95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100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125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150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280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450</w:t>
            </w:r>
          </w:p>
        </w:tc>
        <w:tc>
          <w:tcPr>
            <w:tcW w:w="522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630</w:t>
            </w:r>
          </w:p>
        </w:tc>
      </w:tr>
    </w:tbl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  <w:r>
        <w:pict>
          <v:shape id="_x0000_i1087" type="#_x0000_t75" style="width:143.25pt;height:98.25pt">
            <v:imagedata r:id="rId84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right"/>
      </w:pPr>
      <w:r>
        <w:t>мм</w:t>
      </w:r>
    </w:p>
    <w:p w:rsidR="00000000" w:rsidRDefault="004D0E2D" w:rsidP="009114E0">
      <w:pPr>
        <w:ind w:left="567"/>
        <w:jc w:val="center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top w:val="single" w:sz="12" w:space="0" w:color="auto"/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2688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  <w:lang w:val="en-US"/>
              </w:rPr>
              <w:t xml:space="preserve">R </w:t>
            </w:r>
            <w:r>
              <w:rPr>
                <w:sz w:val="16"/>
                <w:lang w:val="en-US"/>
              </w:rPr>
              <w:t xml:space="preserve">= </w:t>
            </w: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2688" w:type="dxa"/>
            <w:gridSpan w:val="6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noProof/>
                <w:sz w:val="16"/>
              </w:rPr>
              <w:t xml:space="preserve">R </w:t>
            </w:r>
            <w:r>
              <w:rPr>
                <w:noProof/>
                <w:sz w:val="16"/>
              </w:rPr>
              <w:t xml:space="preserve">= 1,5 </w:t>
            </w:r>
            <w:r>
              <w:rPr>
                <w:i/>
                <w:noProof/>
                <w:sz w:val="16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376" w:type="dxa"/>
            <w:gridSpan w:val="1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bookmarkStart w:id="308" w:name="OCRUncertain697"/>
            <w:r>
              <w:rPr>
                <w:sz w:val="16"/>
              </w:rPr>
              <w:t>Секто</w:t>
            </w:r>
            <w:bookmarkStart w:id="309" w:name="OCRUncertain698"/>
            <w:bookmarkEnd w:id="308"/>
            <w:r>
              <w:rPr>
                <w:sz w:val="16"/>
              </w:rPr>
              <w:t>ры</w:t>
            </w:r>
            <w:bookmarkEnd w:id="309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один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два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три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один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два</w:t>
            </w:r>
          </w:p>
        </w:tc>
        <w:tc>
          <w:tcPr>
            <w:tcW w:w="896" w:type="dxa"/>
            <w:gridSpan w:val="2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три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bookmarkStart w:id="310" w:name="OCRUncertain707"/>
            <w:r>
              <w:rPr>
                <w:i/>
                <w:sz w:val="16"/>
              </w:rPr>
              <w:t>б</w:t>
            </w:r>
            <w:bookmarkEnd w:id="310"/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а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r>
              <w:rPr>
                <w:i/>
                <w:sz w:val="16"/>
              </w:rP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74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137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29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59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58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bookmarkStart w:id="311" w:name="OCRUncertain711"/>
            <w:r>
              <w:rPr>
                <w:noProof/>
                <w:sz w:val="16"/>
              </w:rPr>
              <w:t>1</w:t>
            </w:r>
            <w:bookmarkEnd w:id="311"/>
            <w:r>
              <w:rPr>
                <w:noProof/>
                <w:sz w:val="16"/>
              </w:rPr>
              <w:t>50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bookmarkStart w:id="312" w:name="OCRUncertain713"/>
            <w:r>
              <w:rPr>
                <w:noProof/>
                <w:sz w:val="16"/>
              </w:rPr>
              <w:t>5</w:t>
            </w:r>
            <w:bookmarkEnd w:id="312"/>
            <w:r>
              <w:rPr>
                <w:noProof/>
                <w:sz w:val="16"/>
              </w:rPr>
              <w:t>95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199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</w:t>
            </w:r>
            <w:r>
              <w:rPr>
                <w:sz w:val="16"/>
              </w:rPr>
              <w:t>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sym w:font="Arial" w:char="2014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136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242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91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280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900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348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75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56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169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232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464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150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448" w:type="dxa"/>
            <w:tcBorders>
              <w:left w:val="nil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113</w:t>
            </w:r>
          </w:p>
        </w:tc>
        <w:tc>
          <w:tcPr>
            <w:tcW w:w="44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8" w:type="dxa"/>
            <w:tcBorders>
              <w:left w:val="single" w:sz="12" w:space="0" w:color="auto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132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84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254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64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194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260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520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169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338</w:t>
            </w:r>
          </w:p>
        </w:tc>
        <w:tc>
          <w:tcPr>
            <w:tcW w:w="448" w:type="dxa"/>
            <w:tcBorders>
              <w:left w:val="nil"/>
              <w:bottom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127</w:t>
            </w:r>
          </w:p>
        </w:tc>
        <w:tc>
          <w:tcPr>
            <w:tcW w:w="44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254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  <w:rPr>
          <w:sz w:val="18"/>
        </w:rPr>
      </w:pPr>
      <w:r>
        <w:rPr>
          <w:sz w:val="18"/>
        </w:rPr>
        <w:t xml:space="preserve">Примечание. При </w:t>
      </w:r>
      <w:bookmarkStart w:id="313" w:name="OCRUncertain716"/>
      <w:r>
        <w:rPr>
          <w:sz w:val="18"/>
        </w:rPr>
        <w:t>и</w:t>
      </w:r>
      <w:bookmarkEnd w:id="313"/>
      <w:r>
        <w:rPr>
          <w:sz w:val="18"/>
        </w:rPr>
        <w:t>зготовлении сварных отводов на специал</w:t>
      </w:r>
      <w:r>
        <w:rPr>
          <w:sz w:val="18"/>
        </w:rPr>
        <w:t>изиров</w:t>
      </w:r>
      <w:bookmarkStart w:id="314" w:name="OCRUncertain717"/>
      <w:r>
        <w:rPr>
          <w:sz w:val="18"/>
        </w:rPr>
        <w:t>а</w:t>
      </w:r>
      <w:bookmarkEnd w:id="314"/>
      <w:r>
        <w:rPr>
          <w:sz w:val="18"/>
        </w:rPr>
        <w:t>нном оборудовании последнее должно иметь ширину удер</w:t>
      </w:r>
      <w:r>
        <w:rPr>
          <w:sz w:val="18"/>
        </w:rPr>
        <w:softHyphen/>
        <w:t xml:space="preserve">живающих трубу хомутов </w:t>
      </w:r>
      <w:r>
        <w:rPr>
          <w:i/>
          <w:sz w:val="18"/>
        </w:rPr>
        <w:t>а</w:t>
      </w:r>
      <w:bookmarkStart w:id="315" w:name="OCRUncertain718"/>
      <w:r>
        <w:rPr>
          <w:i/>
          <w:sz w:val="18"/>
        </w:rPr>
        <w:t xml:space="preserve"> </w:t>
      </w:r>
      <w:r>
        <w:rPr>
          <w:sz w:val="18"/>
        </w:rPr>
        <w:t>=</w:t>
      </w:r>
      <w:bookmarkEnd w:id="315"/>
      <w:r>
        <w:rPr>
          <w:sz w:val="18"/>
        </w:rPr>
        <w:t xml:space="preserve"> 20 мм.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  <w:r>
        <w:rPr>
          <w:i/>
        </w:rPr>
        <w:t>ПРИЛО</w:t>
      </w:r>
      <w:bookmarkStart w:id="316" w:name="OCRUncertain719"/>
      <w:r>
        <w:rPr>
          <w:i/>
        </w:rPr>
        <w:t>Ж</w:t>
      </w:r>
      <w:bookmarkEnd w:id="316"/>
      <w:r>
        <w:rPr>
          <w:i/>
        </w:rPr>
        <w:t>ЕНИЕ</w:t>
      </w:r>
      <w:r>
        <w:rPr>
          <w:i/>
          <w:noProof/>
        </w:rPr>
        <w:t xml:space="preserve"> </w:t>
      </w:r>
      <w:r>
        <w:rPr>
          <w:i/>
        </w:rPr>
        <w:t>11</w:t>
      </w:r>
      <w:r>
        <w:rPr>
          <w:i/>
          <w:noProof/>
        </w:rPr>
        <w:t xml:space="preserve"> </w: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СВАРНЫЕ ФАСОННЫЕ ДЕТАЛИ (ТУ 34-48-ЭПП-12-78 </w:t>
      </w:r>
      <w:bookmarkStart w:id="317" w:name="OCRUncertain720"/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СКТБ</w:t>
      </w:r>
      <w:bookmarkEnd w:id="317"/>
      <w:r>
        <w:rPr>
          <w:b/>
        </w:rPr>
        <w:t xml:space="preserve"> </w:t>
      </w:r>
      <w:bookmarkStart w:id="318" w:name="OCRUncertain721"/>
      <w:r>
        <w:rPr>
          <w:b/>
        </w:rPr>
        <w:t>«ЭНЕРГОПРОМПОЛИМЕР)</w:t>
      </w:r>
      <w:bookmarkEnd w:id="318"/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88" type="#_x0000_t75" style="width:72.75pt;height:56.25pt">
            <v:imagedata r:id="rId85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right"/>
      </w:pPr>
      <w:r>
        <w:t>мм</w:t>
      </w:r>
    </w:p>
    <w:p w:rsidR="00000000" w:rsidRDefault="004D0E2D" w:rsidP="009114E0">
      <w:pPr>
        <w:ind w:left="567"/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896"/>
        <w:gridCol w:w="896"/>
        <w:gridCol w:w="896"/>
        <w:gridCol w:w="896"/>
        <w:gridCol w:w="896"/>
        <w:gridCol w:w="896"/>
        <w:gridCol w:w="8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63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225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190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215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240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270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315</w:t>
            </w:r>
          </w:p>
        </w:tc>
        <w:tc>
          <w:tcPr>
            <w:tcW w:w="896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360</w:t>
            </w: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center"/>
      </w:pPr>
      <w:r>
        <w:pict>
          <v:shape id="_x0000_i1089" type="#_x0000_t75" style="width:157.5pt;height:78pt">
            <v:imagedata r:id="rId86" o:title=""/>
          </v:shape>
        </w:pict>
      </w: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</w:pPr>
      <w:r>
        <w:t>мм</w:t>
      </w:r>
    </w:p>
    <w:p w:rsidR="00000000" w:rsidRDefault="004D0E2D" w:rsidP="009114E0">
      <w:pPr>
        <w:ind w:left="567" w:firstLine="284"/>
        <w:jc w:val="right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3420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bookmarkStart w:id="319" w:name="OCRUncertain727"/>
            <w:r>
              <w:rPr>
                <w:sz w:val="16"/>
              </w:rPr>
              <w:t>в</w:t>
            </w:r>
            <w:bookmarkEnd w:id="319"/>
            <w:r>
              <w:rPr>
                <w:sz w:val="16"/>
              </w:rPr>
              <w:t xml:space="preserve">оды </w:t>
            </w:r>
            <w:bookmarkStart w:id="320" w:name="OCRUncertain728"/>
            <w:r>
              <w:rPr>
                <w:sz w:val="16"/>
              </w:rPr>
              <w:t>бе</w:t>
            </w:r>
            <w:bookmarkStart w:id="321" w:name="OCRUncertain729"/>
            <w:bookmarkEnd w:id="320"/>
            <w:r>
              <w:rPr>
                <w:sz w:val="16"/>
              </w:rPr>
              <w:t>ссегмен</w:t>
            </w:r>
            <w:bookmarkStart w:id="322" w:name="OCRUncertain730"/>
            <w:bookmarkEnd w:id="321"/>
            <w:r>
              <w:rPr>
                <w:sz w:val="16"/>
              </w:rPr>
              <w:t>тные</w:t>
            </w:r>
            <w:bookmarkEnd w:id="322"/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228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Отвод (один сегмент)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  <w:r>
              <w:rPr>
                <w:sz w:val="16"/>
                <w:vertAlign w:val="subscript"/>
              </w:rPr>
              <w:t>н</w:t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45</w:t>
            </w:r>
            <w:r>
              <w:rPr>
                <w:sz w:val="16"/>
              </w:rPr>
              <w:sym w:font="Arial" w:char="00B0"/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60</w:t>
            </w:r>
            <w:r>
              <w:rPr>
                <w:sz w:val="16"/>
              </w:rPr>
              <w:sym w:font="Arial" w:char="00B0"/>
            </w:r>
          </w:p>
        </w:tc>
        <w:tc>
          <w:tcPr>
            <w:tcW w:w="1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sym w:font="Symbol" w:char="F061"/>
            </w:r>
            <w:r>
              <w:rPr>
                <w:sz w:val="16"/>
              </w:rPr>
              <w:t xml:space="preserve"> = 90</w:t>
            </w:r>
            <w:r>
              <w:rPr>
                <w:sz w:val="16"/>
              </w:rPr>
              <w:sym w:font="Arial" w:char="00B0"/>
            </w: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  <w:lang w:val="en-US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b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  <w:lang w:val="en-US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c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  <w:lang w:val="en-US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d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  <w:lang w:val="en-US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i/>
                <w:sz w:val="16"/>
                <w:lang w:val="en-US"/>
              </w:rPr>
              <w:t>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</w:t>
            </w:r>
            <w:bookmarkStart w:id="323" w:name="OCRUncertain746"/>
            <w:r>
              <w:rPr>
                <w:i/>
                <w:sz w:val="16"/>
              </w:rPr>
              <w:t>'</w:t>
            </w:r>
            <w:bookmarkEnd w:id="323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6"/>
              </w:rPr>
            </w:pPr>
            <w:bookmarkStart w:id="324" w:name="OCRUncertain748"/>
            <w:r>
              <w:rPr>
                <w:i/>
                <w:noProof/>
                <w:sz w:val="16"/>
              </w:rPr>
              <w:t>с'</w:t>
            </w:r>
            <w:bookmarkEnd w:id="324"/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с</w:t>
            </w:r>
            <w:bookmarkStart w:id="325" w:name="OCRUncertain749"/>
            <w:r>
              <w:rPr>
                <w:i/>
                <w:sz w:val="16"/>
              </w:rPr>
              <w:t>'</w:t>
            </w:r>
            <w:bookmarkEnd w:id="325"/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i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63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bookmarkStart w:id="326" w:name="OCRUncertain752"/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End w:id="326"/>
            <w:r>
              <w:rPr>
                <w:noProof/>
                <w:sz w:val="16"/>
              </w:rPr>
              <w:t>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175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  <w:bookmarkStart w:id="327" w:name="OCRUncertain753"/>
            <w:r>
              <w:rPr>
                <w:sz w:val="16"/>
              </w:rPr>
              <w:t>5</w:t>
            </w:r>
            <w:bookmarkEnd w:id="327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330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21</w:t>
            </w:r>
            <w:bookmarkStart w:id="328" w:name="OCRUncertain754"/>
            <w:r>
              <w:rPr>
                <w:noProof/>
                <w:sz w:val="16"/>
              </w:rPr>
              <w:t>5</w:t>
            </w:r>
            <w:bookmarkEnd w:id="328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185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bookmarkStart w:id="329" w:name="OCRUncertain755"/>
            <w:r>
              <w:rPr>
                <w:noProof/>
                <w:sz w:val="16"/>
              </w:rPr>
              <w:t>1</w:t>
            </w:r>
            <w:bookmarkEnd w:id="329"/>
            <w:r>
              <w:rPr>
                <w:noProof/>
                <w:sz w:val="16"/>
              </w:rPr>
              <w:t>6</w:t>
            </w:r>
            <w:bookmarkStart w:id="330" w:name="OCRUncertain756"/>
            <w:r>
              <w:rPr>
                <w:noProof/>
                <w:sz w:val="16"/>
              </w:rPr>
              <w:t>0</w:t>
            </w:r>
            <w:bookmarkEnd w:id="330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355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bookmarkStart w:id="331" w:name="OCRUncertain757"/>
            <w:r>
              <w:rPr>
                <w:noProof/>
                <w:sz w:val="16"/>
              </w:rPr>
              <w:t>5</w:t>
            </w:r>
            <w:bookmarkEnd w:id="331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340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</w:t>
            </w:r>
            <w:r>
              <w:rPr>
                <w:sz w:val="16"/>
              </w:rPr>
              <w:t>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195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</w:t>
            </w:r>
            <w:bookmarkStart w:id="332" w:name="OCRUncertain758"/>
            <w:r>
              <w:rPr>
                <w:noProof/>
                <w:sz w:val="16"/>
              </w:rPr>
              <w:t>5</w:t>
            </w:r>
            <w:bookmarkEnd w:id="332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380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205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  <w:bookmarkStart w:id="333" w:name="OCRUncertain759"/>
            <w:r>
              <w:rPr>
                <w:noProof/>
                <w:sz w:val="16"/>
              </w:rPr>
              <w:t>50</w:t>
            </w:r>
            <w:bookmarkEnd w:id="333"/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  <w:bookmarkStart w:id="334" w:name="OCRUncertain760"/>
            <w:r>
              <w:rPr>
                <w:noProof/>
                <w:sz w:val="16"/>
              </w:rPr>
              <w:t>22</w:t>
            </w:r>
            <w:bookmarkEnd w:id="334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435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250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445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315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50</w:t>
            </w:r>
            <w:bookmarkStart w:id="335" w:name="OCRUncertain761"/>
            <w:r>
              <w:rPr>
                <w:noProof/>
                <w:sz w:val="16"/>
              </w:rPr>
              <w:t>0</w:t>
            </w:r>
            <w:bookmarkEnd w:id="335"/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225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390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400</w:t>
            </w:r>
          </w:p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455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245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475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275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510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360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530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bookmarkStart w:id="336" w:name="OCRUncertain762"/>
            <w:r>
              <w:rPr>
                <w:noProof/>
                <w:sz w:val="16"/>
              </w:rPr>
              <w:t>2</w:t>
            </w:r>
            <w:bookmarkEnd w:id="336"/>
            <w:r>
              <w:rPr>
                <w:noProof/>
                <w:sz w:val="16"/>
              </w:rPr>
              <w:t>45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405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489</w:t>
            </w:r>
          </w:p>
        </w:tc>
      </w:tr>
    </w:tbl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12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СВАРНЫЕ ФАСОННЫЕ ДЕТАЛИ (НОРМАЛЬ </w:t>
      </w:r>
      <w:bookmarkStart w:id="337" w:name="OCRUncertain806"/>
      <w:r>
        <w:rPr>
          <w:b/>
        </w:rPr>
        <w:t>БТП</w:t>
      </w:r>
      <w:bookmarkEnd w:id="337"/>
      <w:r>
        <w:rPr>
          <w:b/>
        </w:rPr>
        <w:t xml:space="preserve"> КОНТОРЫ ГЕОМИНВОД)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</w:pPr>
      <w:r>
        <w:pict>
          <v:shape id="_x0000_i1090" type="#_x0000_t75" style="width:137.25pt;height:1in">
            <v:imagedata r:id="rId87" o:title=""/>
          </v:shape>
        </w:pict>
      </w:r>
    </w:p>
    <w:p w:rsidR="00000000" w:rsidRDefault="004D0E2D" w:rsidP="009114E0">
      <w:pPr>
        <w:ind w:left="567"/>
        <w:jc w:val="center"/>
      </w:pPr>
    </w:p>
    <w:p w:rsidR="00000000" w:rsidRDefault="004D0E2D" w:rsidP="009114E0">
      <w:pPr>
        <w:ind w:left="567"/>
        <w:jc w:val="right"/>
      </w:pPr>
      <w:r>
        <w:t>мм</w:t>
      </w:r>
    </w:p>
    <w:p w:rsidR="00000000" w:rsidRDefault="004D0E2D" w:rsidP="009114E0">
      <w:pPr>
        <w:ind w:left="567"/>
        <w:jc w:val="right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09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  <w:r>
              <w:rPr>
                <w:sz w:val="18"/>
                <w:vertAlign w:val="subscript"/>
              </w:rPr>
              <w:t>н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110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А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>b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320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370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i/>
                <w:sz w:val="18"/>
              </w:rPr>
            </w:pPr>
            <w:r>
              <w:rPr>
                <w:i/>
                <w:sz w:val="18"/>
                <w:lang w:val="en-US"/>
              </w:rPr>
              <w:t>d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180</w:t>
            </w:r>
          </w:p>
        </w:tc>
        <w:tc>
          <w:tcPr>
            <w:tcW w:w="2091" w:type="dxa"/>
          </w:tcPr>
          <w:p w:rsidR="00000000" w:rsidRDefault="004D0E2D" w:rsidP="009114E0">
            <w:pPr>
              <w:ind w:left="567"/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t>22</w:t>
            </w:r>
            <w:bookmarkStart w:id="338" w:name="OCRUncertain809"/>
            <w:r>
              <w:rPr>
                <w:noProof/>
                <w:sz w:val="18"/>
              </w:rPr>
              <w:t>0</w:t>
            </w:r>
            <w:bookmarkEnd w:id="338"/>
          </w:p>
        </w:tc>
      </w:tr>
    </w:tbl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both"/>
        <w:rPr>
          <w:i/>
        </w:rPr>
      </w:pPr>
    </w:p>
    <w:p w:rsidR="00000000" w:rsidRDefault="004D0E2D" w:rsidP="009114E0">
      <w:pPr>
        <w:ind w:left="567" w:firstLine="284"/>
        <w:jc w:val="right"/>
        <w:rPr>
          <w:i/>
        </w:rPr>
      </w:pPr>
    </w:p>
    <w:p w:rsidR="00000000" w:rsidRDefault="004D0E2D" w:rsidP="009114E0">
      <w:pPr>
        <w:ind w:left="567" w:firstLine="284"/>
        <w:jc w:val="right"/>
        <w:rPr>
          <w:b/>
          <w:i/>
          <w:noProof/>
        </w:rPr>
      </w:pPr>
      <w:r>
        <w:rPr>
          <w:i/>
        </w:rPr>
        <w:t>ПРИЛОЖЕНИЕ</w:t>
      </w:r>
      <w:r>
        <w:rPr>
          <w:b/>
          <w:i/>
          <w:noProof/>
        </w:rPr>
        <w:t xml:space="preserve"> </w:t>
      </w:r>
      <w:r>
        <w:rPr>
          <w:i/>
          <w:noProof/>
        </w:rPr>
        <w:t>13</w:t>
      </w: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>НОРМАТИВНАЯ ДОКУМ</w:t>
      </w:r>
      <w:bookmarkStart w:id="339" w:name="OCRUncertain724"/>
      <w:r>
        <w:rPr>
          <w:b/>
        </w:rPr>
        <w:t>Е</w:t>
      </w:r>
      <w:bookmarkEnd w:id="339"/>
      <w:r>
        <w:rPr>
          <w:b/>
        </w:rPr>
        <w:t xml:space="preserve">НТАЦИЯ НА ФАСОННЫЕ ЧАСТИ, </w:t>
      </w:r>
    </w:p>
    <w:p w:rsidR="00000000" w:rsidRDefault="004D0E2D" w:rsidP="009114E0">
      <w:pPr>
        <w:ind w:left="567"/>
        <w:jc w:val="center"/>
        <w:rPr>
          <w:b/>
        </w:rPr>
      </w:pPr>
      <w:r>
        <w:rPr>
          <w:b/>
        </w:rPr>
        <w:t xml:space="preserve">ИЗГОТОВЛЯЕМЫЕ ИЗ ТРУБ </w:t>
      </w:r>
      <w:bookmarkStart w:id="340" w:name="OCRUncertain725"/>
      <w:r>
        <w:rPr>
          <w:b/>
        </w:rPr>
        <w:t>ПВХ</w:t>
      </w:r>
      <w:bookmarkEnd w:id="340"/>
      <w:r>
        <w:rPr>
          <w:b/>
        </w:rPr>
        <w:t xml:space="preserve"> </w:t>
      </w:r>
      <w:r>
        <w:rPr>
          <w:b/>
          <w:i/>
          <w:lang w:val="en-US"/>
        </w:rPr>
        <w:t>D</w:t>
      </w:r>
      <w:r>
        <w:rPr>
          <w:b/>
          <w:vertAlign w:val="subscript"/>
        </w:rPr>
        <w:t>у</w:t>
      </w:r>
      <w:r>
        <w:rPr>
          <w:b/>
        </w:rPr>
        <w:t xml:space="preserve"> ОТ</w:t>
      </w:r>
      <w:r>
        <w:rPr>
          <w:b/>
          <w:noProof/>
        </w:rPr>
        <w:t xml:space="preserve"> 15</w:t>
      </w:r>
      <w:r>
        <w:rPr>
          <w:b/>
        </w:rPr>
        <w:t xml:space="preserve"> ДО</w:t>
      </w:r>
      <w:r>
        <w:rPr>
          <w:b/>
          <w:noProof/>
        </w:rPr>
        <w:t xml:space="preserve"> 150</w:t>
      </w:r>
      <w:r>
        <w:rPr>
          <w:b/>
        </w:rPr>
        <w:t xml:space="preserve"> ММ</w:t>
      </w:r>
    </w:p>
    <w:p w:rsidR="00000000" w:rsidRDefault="004D0E2D" w:rsidP="009114E0">
      <w:pPr>
        <w:ind w:left="567" w:firstLine="284"/>
        <w:jc w:val="both"/>
      </w:pPr>
    </w:p>
    <w:tbl>
      <w:tblPr>
        <w:tblW w:w="0" w:type="auto"/>
        <w:tblInd w:w="4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7"/>
        <w:gridCol w:w="48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Шифр, номе</w:t>
            </w:r>
            <w:bookmarkStart w:id="341" w:name="OCRUncertain763"/>
            <w:r>
              <w:rPr>
                <w:sz w:val="18"/>
              </w:rPr>
              <w:t>р</w:t>
            </w:r>
            <w:bookmarkEnd w:id="341"/>
          </w:p>
        </w:tc>
        <w:tc>
          <w:tcPr>
            <w:tcW w:w="48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  <w:r>
              <w:rPr>
                <w:sz w:val="18"/>
              </w:rPr>
              <w:t>Наименован</w:t>
            </w:r>
            <w:bookmarkStart w:id="342" w:name="OCRUncertain764"/>
            <w:r>
              <w:rPr>
                <w:sz w:val="18"/>
              </w:rPr>
              <w:t>и</w:t>
            </w:r>
            <w:bookmarkEnd w:id="342"/>
            <w:r>
              <w:rPr>
                <w:sz w:val="18"/>
              </w:rPr>
              <w:t xml:space="preserve">е </w:t>
            </w:r>
            <w:bookmarkStart w:id="343" w:name="OCRUncertain765"/>
            <w:r>
              <w:rPr>
                <w:sz w:val="18"/>
              </w:rPr>
              <w:t>изделия</w:t>
            </w:r>
            <w:bookmarkEnd w:id="343"/>
          </w:p>
          <w:p w:rsidR="00000000" w:rsidRDefault="004D0E2D" w:rsidP="009114E0">
            <w:pPr>
              <w:ind w:left="567"/>
              <w:jc w:val="center"/>
              <w:rPr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ВХ3.06.125А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Фл</w:t>
            </w:r>
            <w:bookmarkStart w:id="344" w:name="OCRUncertain766"/>
            <w:r>
              <w:rPr>
                <w:sz w:val="18"/>
              </w:rPr>
              <w:t>анцы</w:t>
            </w:r>
            <w:bookmarkEnd w:id="344"/>
            <w:r>
              <w:rPr>
                <w:sz w:val="18"/>
              </w:rPr>
              <w:t xml:space="preserve"> </w:t>
            </w:r>
            <w:bookmarkStart w:id="345" w:name="OCRUncertain767"/>
            <w:r>
              <w:rPr>
                <w:sz w:val="18"/>
              </w:rPr>
              <w:t>винипластовы</w:t>
            </w:r>
            <w:bookmarkEnd w:id="345"/>
            <w:r>
              <w:rPr>
                <w:sz w:val="18"/>
              </w:rPr>
              <w:t xml:space="preserve">е </w:t>
            </w:r>
            <w:bookmarkStart w:id="346" w:name="OCRUncertain768"/>
            <w:r>
              <w:rPr>
                <w:sz w:val="18"/>
              </w:rPr>
              <w:t>свободные</w:t>
            </w:r>
            <w:bookmarkEnd w:id="346"/>
            <w:r>
              <w:rPr>
                <w:sz w:val="18"/>
              </w:rPr>
              <w:t xml:space="preserve"> на </w:t>
            </w:r>
            <w:bookmarkStart w:id="347" w:name="OCRUncertain769"/>
            <w:r>
              <w:rPr>
                <w:sz w:val="18"/>
              </w:rPr>
              <w:t>отбортованно</w:t>
            </w:r>
            <w:bookmarkEnd w:id="347"/>
            <w:r>
              <w:rPr>
                <w:sz w:val="18"/>
              </w:rPr>
              <w:t>й трубе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ВХ3.06.126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Патрубк</w:t>
            </w:r>
            <w:bookmarkStart w:id="348" w:name="OCRUncertain770"/>
            <w:r>
              <w:rPr>
                <w:sz w:val="18"/>
              </w:rPr>
              <w:t>и</w:t>
            </w:r>
            <w:bookmarkEnd w:id="348"/>
            <w:r>
              <w:rPr>
                <w:sz w:val="18"/>
              </w:rPr>
              <w:t xml:space="preserve"> концевые </w:t>
            </w:r>
            <w:bookmarkStart w:id="349" w:name="OCRUncertain771"/>
            <w:r>
              <w:rPr>
                <w:sz w:val="18"/>
              </w:rPr>
              <w:t>винипласто</w:t>
            </w:r>
            <w:r>
              <w:rPr>
                <w:sz w:val="18"/>
              </w:rPr>
              <w:t>вые</w:t>
            </w:r>
            <w:bookmarkEnd w:id="349"/>
            <w:r>
              <w:rPr>
                <w:sz w:val="18"/>
              </w:rPr>
              <w:t xml:space="preserve"> со свободными фла</w:t>
            </w:r>
            <w:bookmarkStart w:id="350" w:name="OCRUncertain772"/>
            <w:r>
              <w:rPr>
                <w:sz w:val="18"/>
              </w:rPr>
              <w:t>нц</w:t>
            </w:r>
            <w:bookmarkEnd w:id="350"/>
            <w:r>
              <w:rPr>
                <w:sz w:val="18"/>
              </w:rPr>
              <w:t>а</w:t>
            </w:r>
            <w:bookmarkStart w:id="351" w:name="OCRUncertain773"/>
            <w:r>
              <w:rPr>
                <w:sz w:val="18"/>
              </w:rPr>
              <w:t>м</w:t>
            </w:r>
            <w:bookmarkEnd w:id="351"/>
            <w:r>
              <w:rPr>
                <w:sz w:val="18"/>
              </w:rPr>
              <w:t xml:space="preserve">и на </w:t>
            </w:r>
            <w:bookmarkStart w:id="352" w:name="OCRUncertain774"/>
            <w:r>
              <w:rPr>
                <w:sz w:val="18"/>
              </w:rPr>
              <w:t>отбортовке</w:t>
            </w:r>
            <w:bookmarkEnd w:id="352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ВХ3.06.127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bookmarkStart w:id="353" w:name="OCRUncertain775"/>
            <w:r>
              <w:rPr>
                <w:sz w:val="18"/>
              </w:rPr>
              <w:t>Тройник</w:t>
            </w:r>
            <w:bookmarkEnd w:id="353"/>
            <w:r>
              <w:rPr>
                <w:sz w:val="18"/>
              </w:rPr>
              <w:t xml:space="preserve">и </w:t>
            </w:r>
            <w:bookmarkStart w:id="354" w:name="OCRUncertain776"/>
            <w:r>
              <w:rPr>
                <w:sz w:val="18"/>
              </w:rPr>
              <w:t>винипластовые</w:t>
            </w:r>
            <w:bookmarkEnd w:id="354"/>
            <w:r>
              <w:rPr>
                <w:sz w:val="18"/>
              </w:rPr>
              <w:t xml:space="preserve"> со свободными фланца</w:t>
            </w:r>
            <w:r>
              <w:rPr>
                <w:sz w:val="18"/>
              </w:rPr>
              <w:softHyphen/>
              <w:t>м</w:t>
            </w:r>
            <w:bookmarkStart w:id="355" w:name="OCRUncertain777"/>
            <w:r>
              <w:rPr>
                <w:sz w:val="18"/>
              </w:rPr>
              <w:t>и</w:t>
            </w:r>
            <w:bookmarkEnd w:id="355"/>
            <w:r>
              <w:rPr>
                <w:sz w:val="18"/>
              </w:rPr>
              <w:t xml:space="preserve"> </w:t>
            </w:r>
            <w:bookmarkStart w:id="356" w:name="OCRUncertain778"/>
            <w:r>
              <w:rPr>
                <w:sz w:val="18"/>
              </w:rPr>
              <w:t>н</w:t>
            </w:r>
            <w:bookmarkEnd w:id="356"/>
            <w:r>
              <w:rPr>
                <w:sz w:val="18"/>
              </w:rPr>
              <w:t>а отбортовке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ВХ3.06.128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Тр</w:t>
            </w:r>
            <w:bookmarkStart w:id="357" w:name="OCRUncertain779"/>
            <w:r>
              <w:rPr>
                <w:sz w:val="18"/>
              </w:rPr>
              <w:t>о</w:t>
            </w:r>
            <w:bookmarkEnd w:id="357"/>
            <w:r>
              <w:rPr>
                <w:sz w:val="18"/>
              </w:rPr>
              <w:t>п</w:t>
            </w:r>
            <w:bookmarkStart w:id="358" w:name="OCRUncertain780"/>
            <w:r>
              <w:rPr>
                <w:sz w:val="18"/>
              </w:rPr>
              <w:t>и</w:t>
            </w:r>
            <w:bookmarkEnd w:id="358"/>
            <w:r>
              <w:rPr>
                <w:sz w:val="18"/>
              </w:rPr>
              <w:t>нк</w:t>
            </w:r>
            <w:bookmarkStart w:id="359" w:name="OCRUncertain781"/>
            <w:r>
              <w:rPr>
                <w:sz w:val="18"/>
              </w:rPr>
              <w:t>и</w:t>
            </w:r>
            <w:bookmarkEnd w:id="359"/>
            <w:r>
              <w:rPr>
                <w:sz w:val="18"/>
              </w:rPr>
              <w:t xml:space="preserve"> </w:t>
            </w:r>
            <w:bookmarkStart w:id="360" w:name="OCRUncertain782"/>
            <w:r>
              <w:rPr>
                <w:sz w:val="18"/>
              </w:rPr>
              <w:t>пнинпластовые</w:t>
            </w:r>
            <w:bookmarkEnd w:id="360"/>
            <w:r>
              <w:rPr>
                <w:sz w:val="18"/>
              </w:rPr>
              <w:t xml:space="preserve"> прямые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ВХ3.06.129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bookmarkStart w:id="361" w:name="OCRUncertain783"/>
            <w:r>
              <w:rPr>
                <w:sz w:val="18"/>
              </w:rPr>
              <w:t>Отводы</w:t>
            </w:r>
            <w:bookmarkEnd w:id="361"/>
            <w:r>
              <w:rPr>
                <w:sz w:val="18"/>
              </w:rPr>
              <w:t xml:space="preserve"> </w:t>
            </w:r>
            <w:bookmarkStart w:id="362" w:name="OCRUncertain784"/>
            <w:r>
              <w:rPr>
                <w:sz w:val="18"/>
              </w:rPr>
              <w:t>винипластовые</w:t>
            </w:r>
            <w:bookmarkEnd w:id="362"/>
            <w:r>
              <w:rPr>
                <w:sz w:val="18"/>
              </w:rPr>
              <w:t xml:space="preserve"> с концевым</w:t>
            </w:r>
            <w:bookmarkStart w:id="363" w:name="OCRUncertain785"/>
            <w:r>
              <w:rPr>
                <w:sz w:val="18"/>
              </w:rPr>
              <w:t>и</w:t>
            </w:r>
            <w:bookmarkEnd w:id="363"/>
            <w:r>
              <w:rPr>
                <w:sz w:val="18"/>
              </w:rPr>
              <w:t xml:space="preserve"> патрубкам</w:t>
            </w:r>
            <w:bookmarkStart w:id="364" w:name="OCRUncertain786"/>
            <w:r>
              <w:rPr>
                <w:sz w:val="18"/>
              </w:rPr>
              <w:t xml:space="preserve">и </w:t>
            </w:r>
            <w:bookmarkEnd w:id="364"/>
            <w:r>
              <w:rPr>
                <w:noProof/>
                <w:sz w:val="18"/>
              </w:rPr>
              <w:t>90°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ВХ3.06.130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>Отводы винипластовые прямые</w:t>
            </w:r>
            <w:r>
              <w:rPr>
                <w:noProof/>
                <w:sz w:val="18"/>
              </w:rPr>
              <w:t xml:space="preserve"> 90°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ВХ3.06.131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Отводы </w:t>
            </w:r>
            <w:bookmarkStart w:id="365" w:name="OCRUncertain792"/>
            <w:r>
              <w:rPr>
                <w:sz w:val="18"/>
              </w:rPr>
              <w:t>винипластовые</w:t>
            </w:r>
            <w:bookmarkEnd w:id="365"/>
            <w:r>
              <w:rPr>
                <w:sz w:val="18"/>
              </w:rPr>
              <w:t xml:space="preserve"> прямые с концевыми пат</w:t>
            </w:r>
            <w:r>
              <w:rPr>
                <w:sz w:val="18"/>
              </w:rPr>
              <w:softHyphen/>
              <w:t>рубкам</w:t>
            </w:r>
            <w:bookmarkStart w:id="366" w:name="OCRUncertain793"/>
            <w:r>
              <w:rPr>
                <w:sz w:val="18"/>
              </w:rPr>
              <w:t>и</w:t>
            </w:r>
            <w:bookmarkEnd w:id="366"/>
            <w:r>
              <w:rPr>
                <w:noProof/>
                <w:sz w:val="18"/>
              </w:rPr>
              <w:t xml:space="preserve"> 135°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ВХ3.06.132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noProof/>
                <w:sz w:val="18"/>
              </w:rPr>
            </w:pPr>
            <w:r>
              <w:rPr>
                <w:sz w:val="18"/>
              </w:rPr>
              <w:t xml:space="preserve">Отводы </w:t>
            </w:r>
            <w:bookmarkStart w:id="367" w:name="OCRUncertain794"/>
            <w:r>
              <w:rPr>
                <w:sz w:val="18"/>
              </w:rPr>
              <w:t>винипластовые</w:t>
            </w:r>
            <w:bookmarkEnd w:id="367"/>
            <w:r>
              <w:rPr>
                <w:sz w:val="18"/>
              </w:rPr>
              <w:t xml:space="preserve"> прямые</w:t>
            </w:r>
            <w:r>
              <w:rPr>
                <w:noProof/>
                <w:sz w:val="18"/>
              </w:rPr>
              <w:t xml:space="preserve"> 135°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ВХ3.06.133</w:t>
            </w:r>
          </w:p>
        </w:tc>
        <w:tc>
          <w:tcPr>
            <w:tcW w:w="4857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Кресто</w:t>
            </w:r>
            <w:bookmarkStart w:id="368" w:name="OCRUncertain795"/>
            <w:r>
              <w:rPr>
                <w:sz w:val="18"/>
              </w:rPr>
              <w:t>в</w:t>
            </w:r>
            <w:bookmarkEnd w:id="368"/>
            <w:r>
              <w:rPr>
                <w:sz w:val="18"/>
              </w:rPr>
              <w:t xml:space="preserve">ины </w:t>
            </w:r>
            <w:bookmarkStart w:id="369" w:name="OCRUncertain797"/>
            <w:r>
              <w:rPr>
                <w:sz w:val="18"/>
              </w:rPr>
              <w:t>винипластовые</w:t>
            </w:r>
            <w:bookmarkEnd w:id="369"/>
            <w:r>
              <w:rPr>
                <w:sz w:val="18"/>
              </w:rPr>
              <w:t xml:space="preserve"> со свободными фла</w:t>
            </w:r>
            <w:bookmarkStart w:id="370" w:name="OCRUncertain798"/>
            <w:r>
              <w:rPr>
                <w:sz w:val="18"/>
              </w:rPr>
              <w:t>н</w:t>
            </w:r>
            <w:bookmarkEnd w:id="370"/>
            <w:r>
              <w:rPr>
                <w:sz w:val="18"/>
              </w:rPr>
              <w:softHyphen/>
              <w:t>цам</w:t>
            </w:r>
            <w:bookmarkStart w:id="371" w:name="OCRUncertain799"/>
            <w:r>
              <w:rPr>
                <w:sz w:val="18"/>
              </w:rPr>
              <w:t>и</w:t>
            </w:r>
            <w:bookmarkEnd w:id="371"/>
            <w:r>
              <w:rPr>
                <w:sz w:val="18"/>
              </w:rPr>
              <w:t xml:space="preserve"> на отбортовке, сварные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ВХ3.06.158</w:t>
            </w:r>
          </w:p>
        </w:tc>
        <w:tc>
          <w:tcPr>
            <w:tcW w:w="485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  <w:r>
              <w:rPr>
                <w:sz w:val="18"/>
              </w:rPr>
              <w:t>П</w:t>
            </w:r>
            <w:bookmarkStart w:id="372" w:name="OCRUncertain800"/>
            <w:r>
              <w:rPr>
                <w:sz w:val="18"/>
              </w:rPr>
              <w:t>е</w:t>
            </w:r>
            <w:bookmarkEnd w:id="372"/>
            <w:r>
              <w:rPr>
                <w:sz w:val="18"/>
              </w:rPr>
              <w:t xml:space="preserve">реходы </w:t>
            </w:r>
            <w:bookmarkStart w:id="373" w:name="OCRUncertain801"/>
            <w:r>
              <w:rPr>
                <w:sz w:val="18"/>
              </w:rPr>
              <w:t>винипластовые</w:t>
            </w:r>
            <w:bookmarkEnd w:id="373"/>
            <w:r>
              <w:rPr>
                <w:sz w:val="18"/>
              </w:rPr>
              <w:t xml:space="preserve"> со свободными фланц</w:t>
            </w:r>
            <w:r>
              <w:rPr>
                <w:sz w:val="18"/>
              </w:rPr>
              <w:t>а</w:t>
            </w:r>
            <w:bookmarkStart w:id="374" w:name="OCRUncertain802"/>
            <w:r>
              <w:rPr>
                <w:sz w:val="18"/>
              </w:rPr>
              <w:softHyphen/>
            </w:r>
            <w:bookmarkEnd w:id="374"/>
            <w:r>
              <w:rPr>
                <w:sz w:val="18"/>
              </w:rPr>
              <w:t>м</w:t>
            </w:r>
            <w:bookmarkStart w:id="375" w:name="OCRUncertain803"/>
            <w:r>
              <w:rPr>
                <w:sz w:val="18"/>
              </w:rPr>
              <w:t>и</w:t>
            </w:r>
            <w:bookmarkEnd w:id="375"/>
            <w:r>
              <w:rPr>
                <w:sz w:val="18"/>
              </w:rPr>
              <w:t xml:space="preserve"> на </w:t>
            </w:r>
            <w:bookmarkStart w:id="376" w:name="OCRUncertain804"/>
            <w:r>
              <w:rPr>
                <w:sz w:val="18"/>
              </w:rPr>
              <w:t>отб</w:t>
            </w:r>
            <w:bookmarkEnd w:id="376"/>
            <w:r>
              <w:rPr>
                <w:sz w:val="18"/>
              </w:rPr>
              <w:t>ор</w:t>
            </w:r>
            <w:bookmarkStart w:id="377" w:name="OCRUncertain805"/>
            <w:r>
              <w:rPr>
                <w:sz w:val="18"/>
              </w:rPr>
              <w:t>то</w:t>
            </w:r>
            <w:bookmarkEnd w:id="377"/>
            <w:r>
              <w:rPr>
                <w:sz w:val="18"/>
              </w:rPr>
              <w:t>вке</w:t>
            </w:r>
          </w:p>
          <w:p w:rsidR="00000000" w:rsidRDefault="004D0E2D" w:rsidP="009114E0">
            <w:pPr>
              <w:ind w:left="567"/>
              <w:jc w:val="both"/>
              <w:rPr>
                <w:sz w:val="18"/>
              </w:rPr>
            </w:pPr>
          </w:p>
        </w:tc>
      </w:tr>
    </w:tbl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</w:p>
    <w:p w:rsidR="00000000" w:rsidRDefault="004D0E2D" w:rsidP="009114E0">
      <w:pPr>
        <w:ind w:left="567" w:firstLine="284"/>
        <w:jc w:val="both"/>
      </w:pPr>
      <w:bookmarkStart w:id="378" w:name="DeletedSectionBreakLast"/>
    </w:p>
    <w:bookmarkEnd w:id="378"/>
    <w:p w:rsidR="00000000" w:rsidRDefault="004D0E2D" w:rsidP="009114E0">
      <w:pPr>
        <w:ind w:left="567" w:firstLine="284"/>
        <w:jc w:val="both"/>
      </w:pPr>
    </w:p>
    <w:p w:rsidR="004D0E2D" w:rsidRDefault="004D0E2D" w:rsidP="009114E0">
      <w:pPr>
        <w:ind w:left="567" w:firstLine="284"/>
        <w:jc w:val="both"/>
      </w:pPr>
    </w:p>
    <w:sectPr w:rsidR="004D0E2D" w:rsidSect="009114E0">
      <w:pgSz w:w="12240" w:h="15840"/>
      <w:pgMar w:top="1440" w:right="616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14E0"/>
    <w:rsid w:val="004D0E2D"/>
    <w:rsid w:val="0091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/><Relationship Id="rId21" Type="http://schemas.openxmlformats.org/officeDocument/2006/relationships/image" Target="media/image18.png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2.bin"/><Relationship Id="rId63" Type="http://schemas.openxmlformats.org/officeDocument/2006/relationships/oleObject" Target="embeddings/oleObject21.bin"/><Relationship Id="rId68" Type="http://schemas.openxmlformats.org/officeDocument/2006/relationships/image" Target="media/image44.png"/><Relationship Id="rId84" Type="http://schemas.openxmlformats.org/officeDocument/2006/relationships/image" Target="media/image59.png"/><Relationship Id="rId89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5.wmf"/><Relationship Id="rId37" Type="http://schemas.openxmlformats.org/officeDocument/2006/relationships/oleObject" Target="embeddings/oleObject7.bin"/><Relationship Id="rId53" Type="http://schemas.openxmlformats.org/officeDocument/2006/relationships/image" Target="media/image35.wmf"/><Relationship Id="rId58" Type="http://schemas.openxmlformats.org/officeDocument/2006/relationships/oleObject" Target="embeddings/oleObject18.bin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5" Type="http://schemas.openxmlformats.org/officeDocument/2006/relationships/image" Target="media/image2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oleObject" Target="embeddings/oleObject2.bin"/><Relationship Id="rId30" Type="http://schemas.openxmlformats.org/officeDocument/2006/relationships/image" Target="media/image24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34.wmf"/><Relationship Id="rId72" Type="http://schemas.openxmlformats.org/officeDocument/2006/relationships/image" Target="media/image48.wmf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8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8.wmf"/><Relationship Id="rId67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0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image" Target="media/image46.png"/><Relationship Id="rId75" Type="http://schemas.openxmlformats.org/officeDocument/2006/relationships/image" Target="media/image50.png"/><Relationship Id="rId83" Type="http://schemas.openxmlformats.org/officeDocument/2006/relationships/image" Target="media/image58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wmf"/><Relationship Id="rId36" Type="http://schemas.openxmlformats.org/officeDocument/2006/relationships/image" Target="media/image27.wmf"/><Relationship Id="rId49" Type="http://schemas.openxmlformats.org/officeDocument/2006/relationships/image" Target="media/image33.wmf"/><Relationship Id="rId57" Type="http://schemas.openxmlformats.org/officeDocument/2006/relationships/image" Target="media/image37.wmf"/><Relationship Id="rId10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31.pn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41.png"/><Relationship Id="rId73" Type="http://schemas.openxmlformats.org/officeDocument/2006/relationships/oleObject" Target="embeddings/oleObject22.bin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29.wmf"/><Relationship Id="rId34" Type="http://schemas.openxmlformats.org/officeDocument/2006/relationships/image" Target="media/image26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6.wmf"/><Relationship Id="rId76" Type="http://schemas.openxmlformats.org/officeDocument/2006/relationships/image" Target="media/image51.png"/><Relationship Id="rId7" Type="http://schemas.openxmlformats.org/officeDocument/2006/relationships/image" Target="media/image4.png"/><Relationship Id="rId71" Type="http://schemas.openxmlformats.org/officeDocument/2006/relationships/image" Target="media/image47.png"/><Relationship Id="rId2" Type="http://schemas.openxmlformats.org/officeDocument/2006/relationships/settings" Target="settings.xml"/><Relationship Id="rId29" Type="http://schemas.openxmlformats.org/officeDocument/2006/relationships/oleObject" Target="embeddings/oleObject3.bin"/><Relationship Id="rId24" Type="http://schemas.openxmlformats.org/officeDocument/2006/relationships/image" Target="media/image21.wmf"/><Relationship Id="rId40" Type="http://schemas.openxmlformats.org/officeDocument/2006/relationships/oleObject" Target="embeddings/oleObject8.bin"/><Relationship Id="rId45" Type="http://schemas.openxmlformats.org/officeDocument/2006/relationships/image" Target="media/image32.wmf"/><Relationship Id="rId66" Type="http://schemas.openxmlformats.org/officeDocument/2006/relationships/image" Target="media/image42.png"/><Relationship Id="rId87" Type="http://schemas.openxmlformats.org/officeDocument/2006/relationships/image" Target="media/image62.png"/><Relationship Id="rId61" Type="http://schemas.openxmlformats.org/officeDocument/2006/relationships/image" Target="media/image39.wmf"/><Relationship Id="rId82" Type="http://schemas.openxmlformats.org/officeDocument/2006/relationships/image" Target="media/image57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17923</Words>
  <Characters>102167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1()(;УДЛ1'(;Т»Е1111ЫЙ КОМИТЕТ ССС^ 110 Д1^1ЛЛ\ ИГОИП^НэСТЦЛ (ШССТГОП СССР)</vt:lpstr>
    </vt:vector>
  </TitlesOfParts>
  <Company/>
  <LinksUpToDate>false</LinksUpToDate>
  <CharactersWithSpaces>119851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1()(;УДЛ1'(;Т»Е1111ЫЙ КОМИТЕТ ССС^ 110 Д1^1ЛЛ\ ИГОИП^НэСТЦЛ (ШССТГОП СССР)</dc:title>
  <dc:creator>СНИиП</dc:creator>
  <cp:keywords>инструкция по проектированию и монтажу сетей водоснабжения и канализации из пластмассовых труб</cp:keywords>
  <cp:lastModifiedBy>АБ</cp:lastModifiedBy>
  <cp:revision>2</cp:revision>
  <cp:lastPrinted>1601-01-01T00:00:00Z</cp:lastPrinted>
  <dcterms:created xsi:type="dcterms:W3CDTF">2014-12-20T08:46:00Z</dcterms:created>
  <dcterms:modified xsi:type="dcterms:W3CDTF">2014-12-20T08:46:00Z</dcterms:modified>
</cp:coreProperties>
</file>